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9D889" w14:textId="1E979AE0" w:rsidR="24366A78" w:rsidRDefault="24366A78" w:rsidP="73E7089A">
      <w:pPr>
        <w:tabs>
          <w:tab w:val="center" w:pos="4419"/>
          <w:tab w:val="right" w:pos="8838"/>
        </w:tabs>
        <w:spacing w:after="0"/>
        <w:jc w:val="center"/>
        <w:rPr>
          <w:rFonts w:ascii="Arial Nova" w:eastAsia="Arial Nova" w:hAnsi="Arial Nova" w:cs="Arial Nova"/>
          <w:lang w:val="es-ES"/>
        </w:rPr>
      </w:pPr>
      <w:r w:rsidRPr="73E7089A">
        <w:rPr>
          <w:rFonts w:ascii="Arial Nova" w:eastAsia="Arial Nova" w:hAnsi="Arial Nova" w:cs="Arial Nova"/>
          <w:b/>
          <w:bCs/>
          <w:lang w:val="es-ES"/>
        </w:rPr>
        <w:t>Encuentro: “Cooperar para la igualdad: alianzas feministas en acción”</w:t>
      </w:r>
      <w:r>
        <w:br/>
      </w:r>
      <w:r w:rsidRPr="73E7089A">
        <w:rPr>
          <w:rFonts w:ascii="Arial Nova" w:eastAsia="Arial Nova" w:hAnsi="Arial Nova" w:cs="Arial Nova"/>
          <w:b/>
          <w:bCs/>
          <w:lang w:val="es-ES"/>
        </w:rPr>
        <w:t>Sistema Nacional de Cooperación Internacional (SNCIC)</w:t>
      </w:r>
    </w:p>
    <w:p w14:paraId="51966889" w14:textId="36E089B3" w:rsidR="73E7089A" w:rsidRDefault="73E7089A" w:rsidP="73E7089A">
      <w:pPr>
        <w:jc w:val="center"/>
        <w:rPr>
          <w:rFonts w:ascii="Arial Nova" w:eastAsia="Arial Nova" w:hAnsi="Arial Nova" w:cs="Arial Nova"/>
          <w:lang w:val="es-ES"/>
        </w:rPr>
      </w:pPr>
    </w:p>
    <w:p w14:paraId="38ACE279" w14:textId="58FFDC8F" w:rsidR="00B20E72" w:rsidRPr="00026B2E" w:rsidRDefault="001B4296" w:rsidP="73E7089A">
      <w:pPr>
        <w:jc w:val="center"/>
        <w:rPr>
          <w:rFonts w:ascii="Arial Nova" w:eastAsia="Arial Nova" w:hAnsi="Arial Nova" w:cs="Arial Nova"/>
          <w:lang w:val="es-ES"/>
        </w:rPr>
      </w:pPr>
      <w:r w:rsidRPr="73E7089A">
        <w:rPr>
          <w:rFonts w:ascii="Arial Nova" w:eastAsia="Arial Nova" w:hAnsi="Arial Nova" w:cs="Arial Nova"/>
          <w:lang w:val="es-ES"/>
        </w:rPr>
        <w:t>Formato de Relatoría</w:t>
      </w:r>
      <w:r w:rsidR="0B4C816A" w:rsidRPr="73E7089A">
        <w:rPr>
          <w:rFonts w:ascii="Arial Nova" w:eastAsia="Arial Nova" w:hAnsi="Arial Nova" w:cs="Arial Nova"/>
          <w:lang w:val="es-ES"/>
        </w:rPr>
        <w:t xml:space="preserve"> sección 3</w:t>
      </w:r>
    </w:p>
    <w:p w14:paraId="63C5E07B" w14:textId="65B74F58" w:rsidR="00B20E72" w:rsidRPr="00B20E72" w:rsidRDefault="12AC7D8E" w:rsidP="73E7089A">
      <w:pPr>
        <w:jc w:val="center"/>
        <w:rPr>
          <w:rFonts w:ascii="Arial Nova" w:eastAsia="Arial Nova" w:hAnsi="Arial Nova" w:cs="Arial Nova"/>
          <w:b/>
          <w:bCs/>
          <w:lang w:val="es-ES"/>
        </w:rPr>
      </w:pPr>
      <w:r w:rsidRPr="73E7089A">
        <w:rPr>
          <w:rFonts w:ascii="Arial Nova" w:eastAsia="Arial Nova" w:hAnsi="Arial Nova" w:cs="Arial Nova"/>
          <w:lang w:val="es-ES"/>
        </w:rPr>
        <w:t>Alianzas que florecen: polinización de experiencias en cooperación feminista</w:t>
      </w:r>
      <w:r w:rsidRPr="73E7089A">
        <w:rPr>
          <w:rFonts w:ascii="Arial Nova" w:eastAsia="Arial Nova" w:hAnsi="Arial Nova" w:cs="Arial Nova"/>
          <w:b/>
          <w:bCs/>
          <w:lang w:val="es-ES"/>
        </w:rPr>
        <w:t xml:space="preserve">   </w:t>
      </w:r>
    </w:p>
    <w:p w14:paraId="3941C598" w14:textId="77777777" w:rsidR="00B20E72" w:rsidRPr="00B20E72" w:rsidRDefault="00B20E72" w:rsidP="73E7089A">
      <w:pPr>
        <w:rPr>
          <w:rFonts w:ascii="Arial Nova" w:eastAsia="Arial Nova" w:hAnsi="Arial Nova" w:cs="Arial Nova"/>
          <w:lang w:val="es-ES"/>
        </w:rPr>
      </w:pPr>
      <w:r w:rsidRPr="73E7089A">
        <w:rPr>
          <w:rFonts w:ascii="Arial Nova" w:eastAsia="Arial Nova" w:hAnsi="Arial Nova" w:cs="Arial Nova"/>
          <w:lang w:val="es-ES"/>
        </w:rPr>
        <w:t>1. Información general de la mesa</w:t>
      </w:r>
    </w:p>
    <w:p w14:paraId="2B463C2D" w14:textId="000A0399" w:rsidR="00B20E72" w:rsidRPr="00B20E72" w:rsidRDefault="00B20E72" w:rsidP="73E7089A">
      <w:pPr>
        <w:numPr>
          <w:ilvl w:val="0"/>
          <w:numId w:val="13"/>
        </w:numPr>
        <w:rPr>
          <w:rFonts w:ascii="Arial Nova" w:eastAsia="Arial Nova" w:hAnsi="Arial Nova" w:cs="Arial Nova"/>
          <w:lang w:val="es-ES"/>
        </w:rPr>
      </w:pPr>
      <w:r w:rsidRPr="73E7089A">
        <w:rPr>
          <w:rFonts w:ascii="Arial Nova" w:eastAsia="Arial Nova" w:hAnsi="Arial Nova" w:cs="Arial Nova"/>
          <w:lang w:val="es-ES"/>
        </w:rPr>
        <w:t>Número de mesa:</w:t>
      </w:r>
      <w:r w:rsidR="00250266">
        <w:rPr>
          <w:rFonts w:ascii="Arial Nova" w:eastAsia="Arial Nova" w:hAnsi="Arial Nova" w:cs="Arial Nova"/>
          <w:lang w:val="es-ES"/>
        </w:rPr>
        <w:t xml:space="preserve">  3</w:t>
      </w:r>
    </w:p>
    <w:p w14:paraId="407F49AA" w14:textId="1B38B391" w:rsidR="00B20E72" w:rsidRPr="00B20E72" w:rsidRDefault="10350070" w:rsidP="73E7089A">
      <w:pPr>
        <w:numPr>
          <w:ilvl w:val="0"/>
          <w:numId w:val="13"/>
        </w:numPr>
        <w:rPr>
          <w:rFonts w:ascii="Arial Nova" w:eastAsia="Arial Nova" w:hAnsi="Arial Nova" w:cs="Arial Nova"/>
          <w:lang w:val="es-ES"/>
        </w:rPr>
      </w:pPr>
      <w:r w:rsidRPr="73E7089A">
        <w:rPr>
          <w:rFonts w:ascii="Arial Nova" w:eastAsia="Arial Nova" w:hAnsi="Arial Nova" w:cs="Arial Nova"/>
          <w:lang w:val="es-ES"/>
        </w:rPr>
        <w:t xml:space="preserve">Caso no. </w:t>
      </w:r>
      <w:r w:rsidR="00250266">
        <w:rPr>
          <w:rFonts w:ascii="Arial Nova" w:eastAsia="Arial Nova" w:hAnsi="Arial Nova" w:cs="Arial Nova"/>
          <w:lang w:val="es-ES"/>
        </w:rPr>
        <w:t>1</w:t>
      </w:r>
    </w:p>
    <w:p w14:paraId="3A5CDA74" w14:textId="46449E78" w:rsidR="00B20E72" w:rsidRPr="00026B2E" w:rsidRDefault="00B20E72" w:rsidP="73E7089A">
      <w:pPr>
        <w:numPr>
          <w:ilvl w:val="0"/>
          <w:numId w:val="13"/>
        </w:numPr>
        <w:rPr>
          <w:rFonts w:ascii="Arial Nova" w:eastAsia="Arial Nova" w:hAnsi="Arial Nova" w:cs="Arial Nova"/>
          <w:lang w:val="es-ES"/>
        </w:rPr>
      </w:pPr>
      <w:r w:rsidRPr="73E7089A">
        <w:rPr>
          <w:rFonts w:ascii="Arial Nova" w:eastAsia="Arial Nova" w:hAnsi="Arial Nova" w:cs="Arial Nova"/>
          <w:lang w:val="es-ES"/>
        </w:rPr>
        <w:t>Relator(a):</w:t>
      </w:r>
      <w:r w:rsidR="00250266">
        <w:rPr>
          <w:rFonts w:ascii="Arial Nova" w:eastAsia="Arial Nova" w:hAnsi="Arial Nova" w:cs="Arial Nova"/>
          <w:lang w:val="es-ES"/>
        </w:rPr>
        <w:t xml:space="preserve">   </w:t>
      </w:r>
      <w:r w:rsidR="00250266" w:rsidRPr="00250266">
        <w:rPr>
          <w:rFonts w:ascii="Arial Nova" w:eastAsia="Arial Nova" w:hAnsi="Arial Nova" w:cs="Arial Nova"/>
          <w:lang w:val="es-ES"/>
        </w:rPr>
        <w:t>Jennifer Rodriguez Restrepo</w:t>
      </w:r>
    </w:p>
    <w:p w14:paraId="5A538EF5" w14:textId="428737D9" w:rsidR="0016726F" w:rsidRDefault="0016726F" w:rsidP="73E7089A">
      <w:pPr>
        <w:pStyle w:val="Prrafodelista"/>
        <w:numPr>
          <w:ilvl w:val="0"/>
          <w:numId w:val="13"/>
        </w:numPr>
        <w:rPr>
          <w:rFonts w:ascii="Arial Nova" w:eastAsia="Arial Nova" w:hAnsi="Arial Nova" w:cs="Arial Nova"/>
          <w:lang w:val="es-ES"/>
        </w:rPr>
      </w:pPr>
      <w:r w:rsidRPr="73E7089A">
        <w:rPr>
          <w:rFonts w:ascii="Arial Nova" w:eastAsia="Arial Nova" w:hAnsi="Arial Nova" w:cs="Arial Nova"/>
          <w:lang w:val="es-ES"/>
        </w:rPr>
        <w:t>Datos de partici</w:t>
      </w:r>
      <w:r w:rsidR="2738E154" w:rsidRPr="73E7089A">
        <w:rPr>
          <w:rFonts w:ascii="Arial Nova" w:eastAsia="Arial Nova" w:hAnsi="Arial Nova" w:cs="Arial Nova"/>
          <w:lang w:val="es-ES"/>
        </w:rPr>
        <w:t>pantes</w:t>
      </w:r>
      <w:r w:rsidR="3B669472" w:rsidRPr="73E7089A">
        <w:rPr>
          <w:rFonts w:ascii="Arial Nova" w:eastAsia="Arial Nova" w:hAnsi="Arial Nova" w:cs="Arial Nova"/>
          <w:lang w:val="es-ES"/>
        </w:rPr>
        <w:t xml:space="preserve"> </w:t>
      </w:r>
      <w:r w:rsidR="2738E154" w:rsidRPr="73E7089A">
        <w:rPr>
          <w:rFonts w:ascii="Arial Nova" w:eastAsia="Arial Nova" w:hAnsi="Arial Nova" w:cs="Arial Nova"/>
          <w:lang w:val="es-ES"/>
        </w:rPr>
        <w:t>de la mesa</w:t>
      </w:r>
      <w:r w:rsidR="2F03DD88" w:rsidRPr="73E7089A">
        <w:rPr>
          <w:rFonts w:ascii="Arial Nova" w:eastAsia="Arial Nova" w:hAnsi="Arial Nova" w:cs="Arial Nova"/>
          <w:lang w:val="es-ES"/>
        </w:rPr>
        <w:t>:</w:t>
      </w:r>
    </w:p>
    <w:p w14:paraId="3972FD4B" w14:textId="77777777" w:rsidR="008E5749" w:rsidRDefault="008E5749" w:rsidP="008E5749">
      <w:pPr>
        <w:pStyle w:val="Prrafodelista"/>
        <w:rPr>
          <w:rFonts w:ascii="Arial Nova" w:eastAsia="Arial Nova" w:hAnsi="Arial Nova" w:cs="Arial Nova"/>
          <w:lang w:val="es-ES"/>
        </w:rPr>
      </w:pPr>
    </w:p>
    <w:p w14:paraId="6A199F02" w14:textId="32B6F7E7" w:rsidR="008E5749" w:rsidRDefault="008E5749" w:rsidP="00250266">
      <w:pPr>
        <w:pStyle w:val="Prrafodelista"/>
        <w:rPr>
          <w:rFonts w:ascii="Arial Nova" w:eastAsia="Arial Nova" w:hAnsi="Arial Nova" w:cs="Arial Nova"/>
          <w:lang w:val="es-ES"/>
        </w:rPr>
      </w:pPr>
      <w:r>
        <w:rPr>
          <w:rFonts w:ascii="Arial Nova" w:eastAsia="Arial Nova" w:hAnsi="Arial Nova" w:cs="Arial Nova"/>
          <w:lang w:val="es-ES"/>
        </w:rPr>
        <w:t>Alejandra Rodriguez – DNP – Enlace CI</w:t>
      </w:r>
    </w:p>
    <w:p w14:paraId="367F695D" w14:textId="4DD71124" w:rsidR="008E5749" w:rsidRDefault="008E5749" w:rsidP="00250266">
      <w:pPr>
        <w:pStyle w:val="Prrafodelista"/>
        <w:rPr>
          <w:rFonts w:ascii="Arial Nova" w:eastAsia="Arial Nova" w:hAnsi="Arial Nova" w:cs="Arial Nova"/>
          <w:lang w:val="es-ES"/>
        </w:rPr>
      </w:pPr>
      <w:r>
        <w:rPr>
          <w:rFonts w:ascii="Arial Nova" w:eastAsia="Arial Nova" w:hAnsi="Arial Nova" w:cs="Arial Nova"/>
          <w:lang w:val="es-ES"/>
        </w:rPr>
        <w:t>Ingrid Escobar – Min justicia – Enlace de género</w:t>
      </w:r>
    </w:p>
    <w:p w14:paraId="3AC9E3E8" w14:textId="55D8037B" w:rsidR="008E5749" w:rsidRDefault="008E5749" w:rsidP="00250266">
      <w:pPr>
        <w:pStyle w:val="Prrafodelista"/>
        <w:rPr>
          <w:rFonts w:ascii="Arial Nova" w:eastAsia="Arial Nova" w:hAnsi="Arial Nova" w:cs="Arial Nova"/>
          <w:lang w:val="es-ES"/>
        </w:rPr>
      </w:pPr>
      <w:r>
        <w:rPr>
          <w:rFonts w:ascii="Arial Nova" w:eastAsia="Arial Nova" w:hAnsi="Arial Nova" w:cs="Arial Nova"/>
          <w:lang w:val="es-ES"/>
        </w:rPr>
        <w:t xml:space="preserve">Lorena Vallejo – </w:t>
      </w:r>
      <w:proofErr w:type="spellStart"/>
      <w:r w:rsidR="00042F32">
        <w:rPr>
          <w:rFonts w:ascii="Arial Nova" w:eastAsia="Arial Nova" w:hAnsi="Arial Nova" w:cs="Arial Nova"/>
          <w:lang w:val="es-ES"/>
        </w:rPr>
        <w:t>Swissaid</w:t>
      </w:r>
      <w:proofErr w:type="spellEnd"/>
      <w:r w:rsidR="00042F32">
        <w:rPr>
          <w:rFonts w:ascii="Arial Nova" w:eastAsia="Arial Nova" w:hAnsi="Arial Nova" w:cs="Arial Nova"/>
          <w:lang w:val="es-ES"/>
        </w:rPr>
        <w:t xml:space="preserve"> </w:t>
      </w:r>
      <w:r>
        <w:rPr>
          <w:rFonts w:ascii="Arial Nova" w:eastAsia="Arial Nova" w:hAnsi="Arial Nova" w:cs="Arial Nova"/>
          <w:lang w:val="es-ES"/>
        </w:rPr>
        <w:t>- punto focal de género</w:t>
      </w:r>
    </w:p>
    <w:p w14:paraId="5728B9B7" w14:textId="75DA83F7" w:rsidR="008E5749" w:rsidRDefault="008E5749" w:rsidP="00250266">
      <w:pPr>
        <w:pStyle w:val="Prrafodelista"/>
        <w:rPr>
          <w:rFonts w:ascii="Arial Nova" w:eastAsia="Arial Nova" w:hAnsi="Arial Nova" w:cs="Arial Nova"/>
          <w:lang w:val="es-ES"/>
        </w:rPr>
      </w:pPr>
      <w:r>
        <w:rPr>
          <w:rFonts w:ascii="Arial Nova" w:eastAsia="Arial Nova" w:hAnsi="Arial Nova" w:cs="Arial Nova"/>
          <w:lang w:val="es-ES"/>
        </w:rPr>
        <w:t>Carlos Vargas – Gobernación Boyacá – Enlace temas de cooperación internacional</w:t>
      </w:r>
    </w:p>
    <w:p w14:paraId="3E9D93DD" w14:textId="3700547C" w:rsidR="008E5749" w:rsidRDefault="008E5749" w:rsidP="00250266">
      <w:pPr>
        <w:pStyle w:val="Prrafodelista"/>
        <w:rPr>
          <w:rFonts w:ascii="Arial Nova" w:eastAsia="Arial Nova" w:hAnsi="Arial Nova" w:cs="Arial Nova"/>
          <w:lang w:val="es-ES"/>
        </w:rPr>
      </w:pPr>
      <w:proofErr w:type="spellStart"/>
      <w:r>
        <w:rPr>
          <w:rFonts w:ascii="Arial Nova" w:eastAsia="Arial Nova" w:hAnsi="Arial Nova" w:cs="Arial Nova"/>
          <w:lang w:val="es-ES"/>
        </w:rPr>
        <w:t>Monica</w:t>
      </w:r>
      <w:proofErr w:type="spellEnd"/>
      <w:r>
        <w:rPr>
          <w:rFonts w:ascii="Arial Nova" w:eastAsia="Arial Nova" w:hAnsi="Arial Nova" w:cs="Arial Nova"/>
          <w:lang w:val="es-ES"/>
        </w:rPr>
        <w:t xml:space="preserve"> Barrios – APC</w:t>
      </w:r>
    </w:p>
    <w:p w14:paraId="3061F77C" w14:textId="77777777" w:rsidR="008E5749" w:rsidRDefault="008E5749" w:rsidP="00250266">
      <w:pPr>
        <w:pStyle w:val="Prrafodelista"/>
        <w:rPr>
          <w:rFonts w:ascii="Arial Nova" w:eastAsia="Arial Nova" w:hAnsi="Arial Nova" w:cs="Arial Nova"/>
          <w:lang w:val="es-ES"/>
        </w:rPr>
      </w:pPr>
    </w:p>
    <w:p w14:paraId="3CBD66EE" w14:textId="6F7A3605" w:rsidR="75636FED" w:rsidRDefault="75636FED" w:rsidP="73E7089A">
      <w:pPr>
        <w:pStyle w:val="Prrafodelista"/>
        <w:rPr>
          <w:rFonts w:ascii="Arial Nova" w:eastAsia="Arial Nova" w:hAnsi="Arial Nova" w:cs="Arial Nova"/>
          <w:lang w:val="es-ES"/>
        </w:rPr>
      </w:pPr>
      <w:r w:rsidRPr="73E7089A">
        <w:rPr>
          <w:rFonts w:ascii="Arial Nova" w:eastAsia="Arial Nova" w:hAnsi="Arial Nova" w:cs="Arial Nova"/>
          <w:lang w:val="es-ES"/>
        </w:rPr>
        <w:t>Nombre y entidad (se pueden recuperar posteriormente de los listados y las fichas bibiliográficas)</w:t>
      </w:r>
    </w:p>
    <w:p w14:paraId="4B93548E" w14:textId="3629D5DC" w:rsidR="6F037B29" w:rsidRDefault="6F037B29" w:rsidP="73E7089A">
      <w:pPr>
        <w:rPr>
          <w:rFonts w:ascii="Arial Nova" w:eastAsia="Arial Nova" w:hAnsi="Arial Nova" w:cs="Arial Nova"/>
          <w:lang w:val="es-ES"/>
        </w:rPr>
      </w:pPr>
      <w:r w:rsidRPr="73E7089A">
        <w:rPr>
          <w:rFonts w:ascii="Arial Nova" w:eastAsia="Arial Nova" w:hAnsi="Arial Nova" w:cs="Arial Nova"/>
          <w:lang w:val="es-ES"/>
        </w:rPr>
        <w:t xml:space="preserve">2.  </w:t>
      </w:r>
      <w:r w:rsidR="6882B3D1" w:rsidRPr="73E7089A">
        <w:rPr>
          <w:rFonts w:ascii="Arial Nova" w:eastAsia="Arial Nova" w:hAnsi="Arial Nova" w:cs="Arial Nova"/>
          <w:lang w:val="es-ES"/>
        </w:rPr>
        <w:t>Ficha del caso (introducir según corresponda)</w:t>
      </w:r>
    </w:p>
    <w:p w14:paraId="61A094A5" w14:textId="1525758F" w:rsidR="180EE5E2" w:rsidRDefault="180EE5E2" w:rsidP="73E7089A">
      <w:pPr>
        <w:spacing w:line="276" w:lineRule="auto"/>
        <w:rPr>
          <w:rFonts w:ascii="Arial Nova" w:eastAsia="Arial Nova" w:hAnsi="Arial Nova" w:cs="Arial Nova"/>
          <w:lang w:val="es-ES"/>
        </w:rPr>
      </w:pPr>
      <w:r w:rsidRPr="73E7089A">
        <w:rPr>
          <w:rFonts w:ascii="Arial Nova" w:eastAsia="Arial Nova" w:hAnsi="Arial Nova" w:cs="Arial Nova"/>
          <w:lang w:val="es-ES"/>
        </w:rPr>
        <w:t>3. Registro de la discusión</w:t>
      </w:r>
    </w:p>
    <w:p w14:paraId="628AED5A" w14:textId="7879C6C0" w:rsidR="5B2A5B61" w:rsidRDefault="5B2A5B61" w:rsidP="73E7089A">
      <w:pPr>
        <w:spacing w:line="276" w:lineRule="auto"/>
        <w:rPr>
          <w:rFonts w:ascii="Arial Nova" w:eastAsia="Arial Nova" w:hAnsi="Arial Nova" w:cs="Arial Nova"/>
          <w:lang w:val="es-ES"/>
        </w:rPr>
      </w:pPr>
      <w:r w:rsidRPr="73E7089A">
        <w:rPr>
          <w:rFonts w:ascii="Arial Nova" w:eastAsia="Arial Nova" w:hAnsi="Arial Nova" w:cs="Arial Nova"/>
          <w:highlight w:val="yellow"/>
          <w:lang w:val="es-ES"/>
        </w:rPr>
        <w:t>La persona relatora debe:</w:t>
      </w:r>
    </w:p>
    <w:p w14:paraId="6006B21B" w14:textId="657B95AA" w:rsidR="5B2A5B61" w:rsidRDefault="5B2A5B61" w:rsidP="73E7089A">
      <w:pPr>
        <w:pStyle w:val="Prrafodelista"/>
        <w:numPr>
          <w:ilvl w:val="0"/>
          <w:numId w:val="1"/>
        </w:numPr>
        <w:spacing w:line="276" w:lineRule="auto"/>
        <w:rPr>
          <w:rFonts w:ascii="Arial Nova" w:eastAsia="Arial Nova" w:hAnsi="Arial Nova" w:cs="Arial Nova"/>
          <w:lang w:val="es-ES"/>
        </w:rPr>
      </w:pPr>
      <w:r w:rsidRPr="73E7089A">
        <w:rPr>
          <w:rFonts w:ascii="Arial Nova" w:eastAsia="Arial Nova" w:hAnsi="Arial Nova" w:cs="Arial Nova"/>
          <w:lang w:val="es-ES"/>
        </w:rPr>
        <w:t>Registrar de manera objetiva, sintética y organizada las respuestas.</w:t>
      </w:r>
    </w:p>
    <w:p w14:paraId="3CCBB4A8" w14:textId="0504C441" w:rsidR="5B2A5B61" w:rsidRDefault="5B2A5B61" w:rsidP="73E7089A">
      <w:pPr>
        <w:pStyle w:val="Prrafodelista"/>
        <w:numPr>
          <w:ilvl w:val="0"/>
          <w:numId w:val="1"/>
        </w:numPr>
        <w:spacing w:line="276" w:lineRule="auto"/>
        <w:rPr>
          <w:rFonts w:ascii="Arial Nova" w:eastAsia="Arial Nova" w:hAnsi="Arial Nova" w:cs="Arial Nova"/>
          <w:lang w:val="es-ES"/>
        </w:rPr>
      </w:pPr>
      <w:r w:rsidRPr="73E7089A">
        <w:rPr>
          <w:rFonts w:ascii="Arial Nova" w:eastAsia="Arial Nova" w:hAnsi="Arial Nova" w:cs="Arial Nova"/>
          <w:lang w:val="es-ES"/>
        </w:rPr>
        <w:t>Evitar transcripciones literales extensas; priorizar ideas fuerza.</w:t>
      </w:r>
    </w:p>
    <w:p w14:paraId="08A133CB" w14:textId="73C944A2" w:rsidR="38CBF8DF" w:rsidRDefault="38CBF8DF" w:rsidP="73E7089A">
      <w:pPr>
        <w:pStyle w:val="Prrafodelista"/>
        <w:numPr>
          <w:ilvl w:val="0"/>
          <w:numId w:val="1"/>
        </w:numPr>
        <w:spacing w:line="276" w:lineRule="auto"/>
        <w:rPr>
          <w:rFonts w:ascii="Arial Nova" w:eastAsia="Arial Nova" w:hAnsi="Arial Nova" w:cs="Arial Nova"/>
          <w:lang w:val="es-ES"/>
        </w:rPr>
      </w:pPr>
      <w:r w:rsidRPr="73E7089A">
        <w:rPr>
          <w:rFonts w:ascii="Arial Nova" w:eastAsia="Arial Nova" w:hAnsi="Arial Nova" w:cs="Arial Nova"/>
          <w:lang w:val="es-ES"/>
        </w:rPr>
        <w:t>Agrupar ideas similares (no repetir)</w:t>
      </w:r>
    </w:p>
    <w:p w14:paraId="5CF566FA" w14:textId="0F15CE3C" w:rsidR="38CBF8DF" w:rsidRDefault="38CBF8DF" w:rsidP="73E7089A">
      <w:pPr>
        <w:pStyle w:val="Prrafodelista"/>
        <w:numPr>
          <w:ilvl w:val="0"/>
          <w:numId w:val="1"/>
        </w:numPr>
        <w:spacing w:line="276" w:lineRule="auto"/>
        <w:rPr>
          <w:rFonts w:ascii="Arial Nova" w:eastAsia="Arial Nova" w:hAnsi="Arial Nova" w:cs="Arial Nova"/>
          <w:lang w:val="es-ES"/>
        </w:rPr>
      </w:pPr>
      <w:r w:rsidRPr="73E7089A">
        <w:rPr>
          <w:rFonts w:ascii="Arial Nova" w:eastAsia="Arial Nova" w:hAnsi="Arial Nova" w:cs="Arial Nova"/>
          <w:lang w:val="es-ES"/>
        </w:rPr>
        <w:t>Usar lenguaje técnico pero comprensible</w:t>
      </w:r>
    </w:p>
    <w:p w14:paraId="2DF764F0" w14:textId="3800D158" w:rsidR="38CBF8DF" w:rsidRDefault="38CBF8DF" w:rsidP="73E7089A">
      <w:pPr>
        <w:pStyle w:val="Prrafodelista"/>
        <w:numPr>
          <w:ilvl w:val="0"/>
          <w:numId w:val="1"/>
        </w:numPr>
        <w:spacing w:line="276" w:lineRule="auto"/>
        <w:rPr>
          <w:rFonts w:ascii="Arial Nova" w:eastAsia="Arial Nova" w:hAnsi="Arial Nova" w:cs="Arial Nova"/>
          <w:lang w:val="es-ES"/>
        </w:rPr>
      </w:pPr>
      <w:r w:rsidRPr="73E7089A">
        <w:rPr>
          <w:rFonts w:ascii="Arial Nova" w:eastAsia="Arial Nova" w:hAnsi="Arial Nova" w:cs="Arial Nova"/>
          <w:lang w:val="es-ES"/>
        </w:rPr>
        <w:t>Identificar insights (hallazgos relevantes)</w:t>
      </w:r>
    </w:p>
    <w:p w14:paraId="235F9522" w14:textId="5846D0F0" w:rsidR="4E5A4B9B" w:rsidRDefault="4E5A4B9B"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sidRPr="73E7089A">
        <w:rPr>
          <w:rFonts w:ascii="Arial Nova" w:eastAsia="Arial Nova" w:hAnsi="Arial Nova" w:cs="Arial Nova"/>
          <w:lang w:val="es-ES"/>
        </w:rPr>
        <w:t xml:space="preserve">Respuestas afirmativas tarjetas de color verde </w:t>
      </w:r>
    </w:p>
    <w:p w14:paraId="08B2784C" w14:textId="58108EDF" w:rsidR="4E5A4B9B" w:rsidRDefault="4E5A4B9B"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sidRPr="73E7089A">
        <w:rPr>
          <w:rFonts w:ascii="Arial Nova" w:eastAsia="Arial Nova" w:hAnsi="Arial Nova" w:cs="Arial Nova"/>
          <w:lang w:val="es-ES"/>
        </w:rPr>
        <w:t xml:space="preserve">¿Cuántas personas? </w:t>
      </w:r>
    </w:p>
    <w:p w14:paraId="5ECB0B48" w14:textId="4BA471F6" w:rsidR="73E7089A" w:rsidRDefault="00042F32"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Pr>
          <w:rFonts w:ascii="Arial Nova" w:eastAsia="Arial Nova" w:hAnsi="Arial Nova" w:cs="Arial Nova"/>
          <w:lang w:val="es-ES"/>
        </w:rPr>
        <w:t>4</w:t>
      </w:r>
    </w:p>
    <w:p w14:paraId="7114296D" w14:textId="07131509" w:rsidR="4E5A4B9B" w:rsidRDefault="4E5A4B9B"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sidRPr="73E7089A">
        <w:rPr>
          <w:rFonts w:ascii="Arial Nova" w:eastAsia="Arial Nova" w:hAnsi="Arial Nova" w:cs="Arial Nova"/>
          <w:lang w:val="es-ES"/>
        </w:rPr>
        <w:t>¿De cuáles entidades?</w:t>
      </w:r>
    </w:p>
    <w:p w14:paraId="75C42ED9" w14:textId="544AAC5B" w:rsidR="00042F32" w:rsidRDefault="00042F32"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Pr>
          <w:rFonts w:ascii="Arial Nova" w:eastAsia="Arial Nova" w:hAnsi="Arial Nova" w:cs="Arial Nova"/>
          <w:lang w:val="es-ES"/>
        </w:rPr>
        <w:lastRenderedPageBreak/>
        <w:t xml:space="preserve">DNP, Gobernación Boyacá, </w:t>
      </w:r>
      <w:proofErr w:type="spellStart"/>
      <w:r>
        <w:rPr>
          <w:rFonts w:ascii="Arial Nova" w:eastAsia="Arial Nova" w:hAnsi="Arial Nova" w:cs="Arial Nova"/>
          <w:lang w:val="es-ES"/>
        </w:rPr>
        <w:t>Swissaid</w:t>
      </w:r>
      <w:proofErr w:type="spellEnd"/>
      <w:r>
        <w:rPr>
          <w:rFonts w:ascii="Arial Nova" w:eastAsia="Arial Nova" w:hAnsi="Arial Nova" w:cs="Arial Nova"/>
          <w:lang w:val="es-ES"/>
        </w:rPr>
        <w:t>, Min Justicia</w:t>
      </w:r>
    </w:p>
    <w:p w14:paraId="3DFEAC14" w14:textId="77777777" w:rsidR="00DD2B67" w:rsidRDefault="00DD2B67"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p>
    <w:p w14:paraId="7518551F" w14:textId="099AC0D2" w:rsidR="4E5A4B9B" w:rsidRDefault="4E5A4B9B"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i/>
          <w:iCs/>
          <w:lang w:val="es-ES"/>
        </w:rPr>
      </w:pPr>
      <w:r w:rsidRPr="73E7089A">
        <w:rPr>
          <w:rFonts w:ascii="Arial Nova" w:eastAsia="Arial Nova" w:hAnsi="Arial Nova" w:cs="Arial Nova"/>
          <w:lang w:val="es-ES"/>
        </w:rPr>
        <w:t>Respuestas a la pregunta</w:t>
      </w:r>
      <w:r w:rsidRPr="73E7089A">
        <w:rPr>
          <w:rFonts w:ascii="Arial Nova" w:eastAsia="Arial Nova" w:hAnsi="Arial Nova" w:cs="Arial Nova"/>
          <w:i/>
          <w:iCs/>
          <w:lang w:val="es-ES"/>
        </w:rPr>
        <w:t xml:space="preserve"> ¿Cuál es el mayor valor de estos esquemas para la gestión de la cooperación para el cierre de brechas de género en su sector? ¿Qué necesitaría su institución para implementarlos?  </w:t>
      </w:r>
    </w:p>
    <w:p w14:paraId="52B8CC8D" w14:textId="065E28BB" w:rsidR="00042F32" w:rsidRDefault="007F5584"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Pr>
          <w:rFonts w:ascii="Arial Nova" w:eastAsia="Arial Nova" w:hAnsi="Arial Nova" w:cs="Arial Nova"/>
          <w:lang w:val="es-ES"/>
        </w:rPr>
        <w:t>La CSS es estratégica y se ha consolidado como una modalidad idónea.</w:t>
      </w:r>
    </w:p>
    <w:p w14:paraId="5E353D70" w14:textId="1FC25077" w:rsidR="007F5584" w:rsidRDefault="007F5584"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Pr>
          <w:rFonts w:ascii="Arial Nova" w:eastAsia="Arial Nova" w:hAnsi="Arial Nova" w:cs="Arial Nova"/>
          <w:lang w:val="es-ES"/>
        </w:rPr>
        <w:t>Está alineada con enfoques diferenciales</w:t>
      </w:r>
    </w:p>
    <w:p w14:paraId="1CCF4D8D" w14:textId="20B5C839" w:rsidR="007F5584" w:rsidRDefault="007F5584"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Pr>
          <w:rFonts w:ascii="Arial Nova" w:eastAsia="Arial Nova" w:hAnsi="Arial Nova" w:cs="Arial Nova"/>
          <w:lang w:val="es-ES"/>
        </w:rPr>
        <w:t>Experiencias exitosas enfocadas en la descolonización (del norte) y reconocimiento de mujeres rurales y de realidades del Sur</w:t>
      </w:r>
    </w:p>
    <w:p w14:paraId="43E29775" w14:textId="1A26394B" w:rsidR="007F5584" w:rsidRDefault="007F5584"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Pr>
          <w:rFonts w:ascii="Arial Nova" w:eastAsia="Arial Nova" w:hAnsi="Arial Nova" w:cs="Arial Nova"/>
          <w:lang w:val="es-ES"/>
        </w:rPr>
        <w:t xml:space="preserve">Modalidad efectiva en el sector justica.  Herramientas para el acceso a la justicia y </w:t>
      </w:r>
      <w:r w:rsidR="00523F7C">
        <w:rPr>
          <w:rFonts w:ascii="Arial Nova" w:eastAsia="Arial Nova" w:hAnsi="Arial Nova" w:cs="Arial Nova"/>
          <w:lang w:val="es-ES"/>
        </w:rPr>
        <w:t xml:space="preserve">para </w:t>
      </w:r>
      <w:r>
        <w:rPr>
          <w:rFonts w:ascii="Arial Nova" w:eastAsia="Arial Nova" w:hAnsi="Arial Nova" w:cs="Arial Nova"/>
          <w:lang w:val="es-ES"/>
        </w:rPr>
        <w:t>superar barreras de acceso</w:t>
      </w:r>
    </w:p>
    <w:p w14:paraId="34E48145" w14:textId="7445056D" w:rsidR="007F5584" w:rsidRDefault="007F5584"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Pr>
          <w:rFonts w:ascii="Arial Nova" w:eastAsia="Arial Nova" w:hAnsi="Arial Nova" w:cs="Arial Nova"/>
          <w:lang w:val="es-ES"/>
        </w:rPr>
        <w:t xml:space="preserve">Compartir experiencias para llegar a lo que realmente se necesita a nivel técnico.  </w:t>
      </w:r>
    </w:p>
    <w:p w14:paraId="13788A03" w14:textId="56F4982F" w:rsidR="007F5584" w:rsidRDefault="007F5584"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Pr>
          <w:rFonts w:ascii="Arial Nova" w:eastAsia="Arial Nova" w:hAnsi="Arial Nova" w:cs="Arial Nova"/>
          <w:lang w:val="es-ES"/>
        </w:rPr>
        <w:t>Mayor visibilidad de las necesidades</w:t>
      </w:r>
      <w:r w:rsidR="00523F7C">
        <w:rPr>
          <w:rFonts w:ascii="Arial Nova" w:eastAsia="Arial Nova" w:hAnsi="Arial Nova" w:cs="Arial Nova"/>
          <w:lang w:val="es-ES"/>
        </w:rPr>
        <w:t xml:space="preserve"> desde lo territorial</w:t>
      </w:r>
      <w:r>
        <w:rPr>
          <w:rFonts w:ascii="Arial Nova" w:eastAsia="Arial Nova" w:hAnsi="Arial Nova" w:cs="Arial Nova"/>
          <w:lang w:val="es-ES"/>
        </w:rPr>
        <w:t>.</w:t>
      </w:r>
      <w:r w:rsidR="00523F7C">
        <w:rPr>
          <w:rFonts w:ascii="Arial Nova" w:eastAsia="Arial Nova" w:hAnsi="Arial Nova" w:cs="Arial Nova"/>
          <w:lang w:val="es-ES"/>
        </w:rPr>
        <w:t xml:space="preserve">  </w:t>
      </w:r>
    </w:p>
    <w:p w14:paraId="0E692F37" w14:textId="3A6EB9A2" w:rsidR="007F5584" w:rsidRDefault="007F5584"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Pr>
          <w:rFonts w:ascii="Arial Nova" w:eastAsia="Arial Nova" w:hAnsi="Arial Nova" w:cs="Arial Nova"/>
          <w:lang w:val="es-ES"/>
        </w:rPr>
        <w:t>Las y los participantes manifiestan haber tenido acercamientos y articulaciones relacionadas con esta modalidad de cooperación con aliados estratégicos</w:t>
      </w:r>
    </w:p>
    <w:p w14:paraId="1DA3BE9C" w14:textId="5DACA6D4" w:rsidR="007F5584" w:rsidRDefault="007F5584"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Pr>
          <w:rFonts w:ascii="Arial Nova" w:eastAsia="Arial Nova" w:hAnsi="Arial Nova" w:cs="Arial Nova"/>
          <w:lang w:val="es-ES"/>
        </w:rPr>
        <w:t xml:space="preserve">La experiencia entre pares es la mejor manera para que las mujeres identifiquen y reconozcan el lugar en el que están, si van por el camino deseado </w:t>
      </w:r>
      <w:r w:rsidR="00523F7C">
        <w:rPr>
          <w:rFonts w:ascii="Arial Nova" w:eastAsia="Arial Nova" w:hAnsi="Arial Nova" w:cs="Arial Nova"/>
          <w:lang w:val="es-ES"/>
        </w:rPr>
        <w:t xml:space="preserve">y desde ahí, la agencia (en este caso </w:t>
      </w:r>
      <w:proofErr w:type="spellStart"/>
      <w:r w:rsidR="00523F7C">
        <w:rPr>
          <w:rFonts w:ascii="Arial Nova" w:eastAsia="Arial Nova" w:hAnsi="Arial Nova" w:cs="Arial Nova"/>
          <w:lang w:val="es-ES"/>
        </w:rPr>
        <w:t>Swissaid</w:t>
      </w:r>
      <w:proofErr w:type="spellEnd"/>
      <w:r w:rsidR="00523F7C">
        <w:rPr>
          <w:rFonts w:ascii="Arial Nova" w:eastAsia="Arial Nova" w:hAnsi="Arial Nova" w:cs="Arial Nova"/>
          <w:lang w:val="es-ES"/>
        </w:rPr>
        <w:t xml:space="preserve">) </w:t>
      </w:r>
      <w:proofErr w:type="gramStart"/>
      <w:r w:rsidR="00523F7C">
        <w:rPr>
          <w:rFonts w:ascii="Arial Nova" w:eastAsia="Arial Nova" w:hAnsi="Arial Nova" w:cs="Arial Nova"/>
          <w:lang w:val="es-ES"/>
        </w:rPr>
        <w:t>evidencia barreras</w:t>
      </w:r>
      <w:proofErr w:type="gramEnd"/>
      <w:r w:rsidR="00523F7C">
        <w:rPr>
          <w:rFonts w:ascii="Arial Nova" w:eastAsia="Arial Nova" w:hAnsi="Arial Nova" w:cs="Arial Nova"/>
          <w:lang w:val="es-ES"/>
        </w:rPr>
        <w:t xml:space="preserve"> que requieren ser superadas como factores económicos para desplazamientos en la ruralidad y así posibilitar y garantizar la participación</w:t>
      </w:r>
    </w:p>
    <w:p w14:paraId="1D182C78" w14:textId="77777777" w:rsidR="00EF582B" w:rsidRDefault="00EF582B"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p>
    <w:p w14:paraId="0C06B0C7" w14:textId="46F4594E" w:rsidR="00EF582B" w:rsidRDefault="00EF582B"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i/>
          <w:iCs/>
          <w:lang w:val="es-ES"/>
        </w:rPr>
      </w:pPr>
      <w:r w:rsidRPr="00EF582B">
        <w:rPr>
          <w:rFonts w:ascii="Arial Nova" w:eastAsia="Arial Nova" w:hAnsi="Arial Nova" w:cs="Arial Nova"/>
          <w:i/>
          <w:iCs/>
          <w:lang w:val="es-ES"/>
        </w:rPr>
        <w:t>“Dentro de la misionalidad del DNP, la cooperación Sur – Sur cumple con los criterios y principios de cooperación ya que no sólo aplican, sino que son intrínsecos y estratégicos para la misionalidad de la entidad.    La cooperación Sur – Sur se ha consolidado como una modalidad idónea para alcanzar objetivos comunes en el contexto del sur global”.</w:t>
      </w:r>
    </w:p>
    <w:p w14:paraId="1C69F79B" w14:textId="6B15EBF2" w:rsidR="00EF582B" w:rsidRDefault="00EF582B"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i/>
          <w:iCs/>
          <w:lang w:val="es-ES"/>
        </w:rPr>
      </w:pPr>
      <w:r>
        <w:rPr>
          <w:rFonts w:ascii="Arial Nova" w:eastAsia="Arial Nova" w:hAnsi="Arial Nova" w:cs="Arial Nova"/>
          <w:i/>
          <w:iCs/>
          <w:lang w:val="es-ES"/>
        </w:rPr>
        <w:t>“Esta modalidad es efectiva en el sector justicia porque permite conocer experiencias exitosas o identificar oportunidades de mejora; por ejemplo, en herramientas para la superación de barreras de acceso a la justicia, con los actores que intervengan en una cooperación determinada”.</w:t>
      </w:r>
    </w:p>
    <w:p w14:paraId="619E8045" w14:textId="2774DFE4" w:rsidR="00EF582B" w:rsidRDefault="00EF582B"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i/>
          <w:iCs/>
          <w:lang w:val="es-ES"/>
        </w:rPr>
      </w:pPr>
      <w:r>
        <w:rPr>
          <w:rFonts w:ascii="Arial Nova" w:eastAsia="Arial Nova" w:hAnsi="Arial Nova" w:cs="Arial Nova"/>
          <w:i/>
          <w:iCs/>
          <w:lang w:val="es-ES"/>
        </w:rPr>
        <w:t>“Se basa en el compartir de experiencias que permiten definir los alcances de la cooperación técnica”.</w:t>
      </w:r>
    </w:p>
    <w:p w14:paraId="3237EA17" w14:textId="6E1C5387" w:rsidR="00EF582B" w:rsidRPr="00EF582B" w:rsidRDefault="00EF582B"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i/>
          <w:iCs/>
          <w:lang w:val="es-ES"/>
        </w:rPr>
      </w:pPr>
      <w:r>
        <w:rPr>
          <w:rFonts w:ascii="Arial Nova" w:eastAsia="Arial Nova" w:hAnsi="Arial Nova" w:cs="Arial Nova"/>
          <w:i/>
          <w:iCs/>
          <w:lang w:val="es-ES"/>
        </w:rPr>
        <w:lastRenderedPageBreak/>
        <w:t xml:space="preserve">“Desde el esquema de </w:t>
      </w:r>
      <w:r w:rsidR="00DD2B67">
        <w:rPr>
          <w:rFonts w:ascii="Arial Nova" w:eastAsia="Arial Nova" w:hAnsi="Arial Nova" w:cs="Arial Nova"/>
          <w:i/>
          <w:iCs/>
          <w:lang w:val="es-ES"/>
        </w:rPr>
        <w:t>triangulación</w:t>
      </w:r>
      <w:r>
        <w:rPr>
          <w:rFonts w:ascii="Arial Nova" w:eastAsia="Arial Nova" w:hAnsi="Arial Nova" w:cs="Arial Nova"/>
          <w:i/>
          <w:iCs/>
          <w:lang w:val="es-ES"/>
        </w:rPr>
        <w:t xml:space="preserve"> de la cooperación norte – sur -sur, sumado a los esfuerzos de localización y descolonización de la ayuda del norte, este tipo de experiencias son exitosas en tanto son avances para posibilitar que actores del sur global sean quienes tengan poder de decisión sobre cómo y en qué se invierten recursos económicos, técnicos y materiales que pongan en el centro las experiencias y conocimientos de mujeres</w:t>
      </w:r>
      <w:r w:rsidR="00DD2B67">
        <w:rPr>
          <w:rFonts w:ascii="Arial Nova" w:eastAsia="Arial Nova" w:hAnsi="Arial Nova" w:cs="Arial Nova"/>
          <w:i/>
          <w:iCs/>
          <w:lang w:val="es-ES"/>
        </w:rPr>
        <w:t xml:space="preserve"> </w:t>
      </w:r>
      <w:r>
        <w:rPr>
          <w:rFonts w:ascii="Arial Nova" w:eastAsia="Arial Nova" w:hAnsi="Arial Nova" w:cs="Arial Nova"/>
          <w:i/>
          <w:iCs/>
          <w:lang w:val="es-ES"/>
        </w:rPr>
        <w:t>rurales del sur global”.</w:t>
      </w:r>
    </w:p>
    <w:p w14:paraId="3F690F8F" w14:textId="3D181A16" w:rsidR="73E7089A" w:rsidRDefault="73E7089A"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i/>
          <w:iCs/>
          <w:lang w:val="es-ES"/>
        </w:rPr>
      </w:pPr>
    </w:p>
    <w:p w14:paraId="23F88127" w14:textId="3F5B6B12" w:rsidR="73E7089A" w:rsidRDefault="73E7089A" w:rsidP="73E7089A">
      <w:pPr>
        <w:spacing w:after="0" w:line="276" w:lineRule="auto"/>
        <w:rPr>
          <w:rFonts w:ascii="Arial Nova" w:eastAsia="Arial Nova" w:hAnsi="Arial Nova" w:cs="Arial Nova"/>
          <w:lang w:val="es-ES"/>
        </w:rPr>
      </w:pPr>
    </w:p>
    <w:p w14:paraId="718CC4EF" w14:textId="07EC180D" w:rsidR="570E6EA9" w:rsidRDefault="570E6EA9"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sidRPr="73E7089A">
        <w:rPr>
          <w:rFonts w:ascii="Arial Nova" w:eastAsia="Arial Nova" w:hAnsi="Arial Nova" w:cs="Arial Nova"/>
          <w:lang w:val="es-ES"/>
        </w:rPr>
        <w:t xml:space="preserve">Respuestas negativas tarjetas de color rosado </w:t>
      </w:r>
    </w:p>
    <w:p w14:paraId="0387C9AD" w14:textId="58108EDF" w:rsidR="570E6EA9" w:rsidRDefault="570E6EA9"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sidRPr="73E7089A">
        <w:rPr>
          <w:rFonts w:ascii="Arial Nova" w:eastAsia="Arial Nova" w:hAnsi="Arial Nova" w:cs="Arial Nova"/>
          <w:lang w:val="es-ES"/>
        </w:rPr>
        <w:t xml:space="preserve">¿Cuántas personas? </w:t>
      </w:r>
    </w:p>
    <w:p w14:paraId="3943C916" w14:textId="5B0A5BC6" w:rsidR="73E7089A" w:rsidRDefault="00042F32"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Pr>
          <w:rFonts w:ascii="Arial Nova" w:eastAsia="Arial Nova" w:hAnsi="Arial Nova" w:cs="Arial Nova"/>
          <w:lang w:val="es-ES"/>
        </w:rPr>
        <w:t>0</w:t>
      </w:r>
    </w:p>
    <w:p w14:paraId="7ECA03E7" w14:textId="07131509" w:rsidR="570E6EA9" w:rsidRDefault="570E6EA9"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r w:rsidRPr="73E7089A">
        <w:rPr>
          <w:rFonts w:ascii="Arial Nova" w:eastAsia="Arial Nova" w:hAnsi="Arial Nova" w:cs="Arial Nova"/>
          <w:lang w:val="es-ES"/>
        </w:rPr>
        <w:t>¿De cuáles entidades?</w:t>
      </w:r>
    </w:p>
    <w:p w14:paraId="5ADA989B" w14:textId="575537AC" w:rsidR="73E7089A" w:rsidRDefault="73E7089A"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lang w:val="es-ES"/>
        </w:rPr>
      </w:pPr>
    </w:p>
    <w:p w14:paraId="23903990" w14:textId="635B4E8A" w:rsidR="570E6EA9" w:rsidRDefault="570E6EA9"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i/>
          <w:iCs/>
          <w:lang w:val="es-ES"/>
        </w:rPr>
      </w:pPr>
      <w:r w:rsidRPr="73E7089A">
        <w:rPr>
          <w:rFonts w:ascii="Arial Nova" w:eastAsia="Arial Nova" w:hAnsi="Arial Nova" w:cs="Arial Nova"/>
          <w:lang w:val="es-ES"/>
        </w:rPr>
        <w:t>Respuestas a la pregunta</w:t>
      </w:r>
      <w:r w:rsidRPr="73E7089A">
        <w:rPr>
          <w:rFonts w:ascii="Arial Nova" w:eastAsia="Arial Nova" w:hAnsi="Arial Nova" w:cs="Arial Nova"/>
          <w:i/>
          <w:iCs/>
          <w:lang w:val="es-ES"/>
        </w:rPr>
        <w:t xml:space="preserve"> ¿Cuáles obstáculos se presentan para adaptar estos esquemas de gestión de la cooperación para el cierre de brechas de género en su sector?</w:t>
      </w:r>
    </w:p>
    <w:p w14:paraId="4B67B55A" w14:textId="30388390" w:rsidR="73E7089A" w:rsidRDefault="73E7089A" w:rsidP="73E7089A">
      <w:pPr>
        <w:pBdr>
          <w:top w:val="single" w:sz="4" w:space="4" w:color="auto"/>
          <w:left w:val="single" w:sz="4" w:space="4" w:color="auto"/>
          <w:bottom w:val="single" w:sz="4" w:space="4" w:color="auto"/>
          <w:right w:val="single" w:sz="4" w:space="4" w:color="auto"/>
        </w:pBdr>
        <w:spacing w:line="276" w:lineRule="auto"/>
        <w:rPr>
          <w:rFonts w:ascii="Arial Nova" w:eastAsia="Arial Nova" w:hAnsi="Arial Nova" w:cs="Arial Nova"/>
          <w:i/>
          <w:iCs/>
          <w:lang w:val="es-ES"/>
        </w:rPr>
      </w:pPr>
    </w:p>
    <w:p w14:paraId="12B4490A" w14:textId="0065232C" w:rsidR="73E7089A" w:rsidRDefault="73E7089A" w:rsidP="73E7089A">
      <w:pPr>
        <w:pBdr>
          <w:top w:val="single" w:sz="4" w:space="4" w:color="auto"/>
          <w:left w:val="single" w:sz="4" w:space="4" w:color="auto"/>
          <w:bottom w:val="single" w:sz="4" w:space="4" w:color="auto"/>
          <w:right w:val="single" w:sz="4" w:space="4" w:color="auto"/>
        </w:pBdr>
        <w:spacing w:after="0" w:line="276" w:lineRule="auto"/>
        <w:rPr>
          <w:rFonts w:ascii="Arial Nova" w:eastAsia="Arial Nova" w:hAnsi="Arial Nova" w:cs="Arial Nova"/>
          <w:lang w:val="es-ES"/>
        </w:rPr>
      </w:pPr>
    </w:p>
    <w:p w14:paraId="66EC6EE2" w14:textId="40F91D06" w:rsidR="73E7089A" w:rsidRDefault="73E7089A" w:rsidP="73E7089A">
      <w:pPr>
        <w:rPr>
          <w:rFonts w:ascii="Arial Nova" w:eastAsia="Arial Nova" w:hAnsi="Arial Nova" w:cs="Arial Nova"/>
          <w:lang w:val="es-ES"/>
        </w:rPr>
      </w:pPr>
    </w:p>
    <w:p w14:paraId="78A9BCCD" w14:textId="35284097" w:rsidR="73E7089A" w:rsidRDefault="73E7089A" w:rsidP="73E7089A">
      <w:pPr>
        <w:rPr>
          <w:rFonts w:ascii="Arial Narrow" w:hAnsi="Arial Narrow"/>
          <w:lang w:val="es-ES"/>
        </w:rPr>
      </w:pPr>
    </w:p>
    <w:p w14:paraId="265CA9B3" w14:textId="3FB52CBA" w:rsidR="73E7089A" w:rsidRDefault="73E7089A" w:rsidP="73E7089A">
      <w:pPr>
        <w:rPr>
          <w:rFonts w:ascii="Arial Narrow" w:hAnsi="Arial Narrow"/>
          <w:lang w:val="es-ES"/>
        </w:rPr>
      </w:pPr>
    </w:p>
    <w:sectPr w:rsidR="73E7089A" w:rsidSect="001B1D42">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5BB13" w14:textId="77777777" w:rsidR="00432EA1" w:rsidRDefault="00432EA1" w:rsidP="002736D7">
      <w:pPr>
        <w:spacing w:after="0" w:line="240" w:lineRule="auto"/>
      </w:pPr>
      <w:r>
        <w:separator/>
      </w:r>
    </w:p>
  </w:endnote>
  <w:endnote w:type="continuationSeparator" w:id="0">
    <w:p w14:paraId="7E8544FE" w14:textId="77777777" w:rsidR="00432EA1" w:rsidRDefault="00432EA1" w:rsidP="00273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Nova">
    <w:charset w:val="00"/>
    <w:family w:val="swiss"/>
    <w:pitch w:val="variable"/>
    <w:sig w:usb0="0000028F" w:usb1="00000002"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1EC5F3E7" w14:paraId="7BC38649" w14:textId="77777777" w:rsidTr="1EC5F3E7">
      <w:trPr>
        <w:trHeight w:val="300"/>
      </w:trPr>
      <w:tc>
        <w:tcPr>
          <w:tcW w:w="3360" w:type="dxa"/>
        </w:tcPr>
        <w:p w14:paraId="7D715EA8" w14:textId="4BC19254" w:rsidR="1EC5F3E7" w:rsidRDefault="1EC5F3E7" w:rsidP="1EC5F3E7">
          <w:pPr>
            <w:pStyle w:val="Encabezado"/>
            <w:ind w:left="-115"/>
          </w:pPr>
        </w:p>
      </w:tc>
      <w:tc>
        <w:tcPr>
          <w:tcW w:w="3360" w:type="dxa"/>
        </w:tcPr>
        <w:p w14:paraId="4642EEC1" w14:textId="06A43013" w:rsidR="1EC5F3E7" w:rsidRDefault="1EC5F3E7" w:rsidP="1EC5F3E7">
          <w:pPr>
            <w:pStyle w:val="Encabezado"/>
            <w:jc w:val="center"/>
          </w:pPr>
        </w:p>
      </w:tc>
      <w:tc>
        <w:tcPr>
          <w:tcW w:w="3360" w:type="dxa"/>
        </w:tcPr>
        <w:p w14:paraId="729E2893" w14:textId="00CADEAB" w:rsidR="1EC5F3E7" w:rsidRDefault="1EC5F3E7" w:rsidP="1EC5F3E7">
          <w:pPr>
            <w:pStyle w:val="Encabezado"/>
            <w:ind w:right="-115"/>
            <w:jc w:val="right"/>
          </w:pPr>
        </w:p>
      </w:tc>
    </w:tr>
  </w:tbl>
  <w:p w14:paraId="357D6C09" w14:textId="02F69E05" w:rsidR="1EC5F3E7" w:rsidRDefault="1EC5F3E7" w:rsidP="1EC5F3E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F3DF8" w14:textId="77777777" w:rsidR="00432EA1" w:rsidRDefault="00432EA1" w:rsidP="002736D7">
      <w:pPr>
        <w:spacing w:after="0" w:line="240" w:lineRule="auto"/>
      </w:pPr>
      <w:r>
        <w:separator/>
      </w:r>
    </w:p>
  </w:footnote>
  <w:footnote w:type="continuationSeparator" w:id="0">
    <w:p w14:paraId="00AFED30" w14:textId="77777777" w:rsidR="00432EA1" w:rsidRDefault="00432EA1" w:rsidP="002736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67D6C" w14:textId="7B80E262" w:rsidR="002736D7" w:rsidRDefault="00396806" w:rsidP="002736D7">
    <w:pPr>
      <w:pStyle w:val="Encabezado"/>
      <w:jc w:val="center"/>
    </w:pPr>
    <w:r>
      <w:rPr>
        <w:noProof/>
      </w:rPr>
      <w:drawing>
        <wp:anchor distT="0" distB="0" distL="114300" distR="114300" simplePos="0" relativeHeight="251659264" behindDoc="1" locked="0" layoutInCell="1" allowOverlap="1" wp14:anchorId="1A79CB15" wp14:editId="02153D82">
          <wp:simplePos x="0" y="0"/>
          <wp:positionH relativeFrom="column">
            <wp:posOffset>1190625</wp:posOffset>
          </wp:positionH>
          <wp:positionV relativeFrom="paragraph">
            <wp:posOffset>-276225</wp:posOffset>
          </wp:positionV>
          <wp:extent cx="4035785" cy="539685"/>
          <wp:effectExtent l="0" t="0" r="317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4035785" cy="539685"/>
                  </a:xfrm>
                  <a:prstGeom prst="rect">
                    <a:avLst/>
                  </a:prstGeom>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80DCF"/>
    <w:multiLevelType w:val="hybridMultilevel"/>
    <w:tmpl w:val="D31A4884"/>
    <w:lvl w:ilvl="0" w:tplc="81A63186">
      <w:start w:val="1"/>
      <w:numFmt w:val="lowerLetter"/>
      <w:lvlText w:val="%1)"/>
      <w:lvlJc w:val="left"/>
      <w:pPr>
        <w:ind w:left="720" w:hanging="360"/>
      </w:pPr>
      <w:rPr>
        <w:rFonts w:ascii="Arial" w:hAnsi="Arial" w:hint="default"/>
      </w:rPr>
    </w:lvl>
    <w:lvl w:ilvl="1" w:tplc="36304BBC">
      <w:start w:val="1"/>
      <w:numFmt w:val="lowerLetter"/>
      <w:lvlText w:val="%2."/>
      <w:lvlJc w:val="left"/>
      <w:pPr>
        <w:ind w:left="1440" w:hanging="360"/>
      </w:pPr>
    </w:lvl>
    <w:lvl w:ilvl="2" w:tplc="EB0A6278">
      <w:start w:val="1"/>
      <w:numFmt w:val="lowerRoman"/>
      <w:lvlText w:val="%3."/>
      <w:lvlJc w:val="right"/>
      <w:pPr>
        <w:ind w:left="2160" w:hanging="180"/>
      </w:pPr>
    </w:lvl>
    <w:lvl w:ilvl="3" w:tplc="0F62709E">
      <w:start w:val="1"/>
      <w:numFmt w:val="decimal"/>
      <w:lvlText w:val="%4."/>
      <w:lvlJc w:val="left"/>
      <w:pPr>
        <w:ind w:left="2880" w:hanging="360"/>
      </w:pPr>
    </w:lvl>
    <w:lvl w:ilvl="4" w:tplc="E42860FC">
      <w:start w:val="1"/>
      <w:numFmt w:val="lowerLetter"/>
      <w:lvlText w:val="%5."/>
      <w:lvlJc w:val="left"/>
      <w:pPr>
        <w:ind w:left="3600" w:hanging="360"/>
      </w:pPr>
    </w:lvl>
    <w:lvl w:ilvl="5" w:tplc="35AEBB24">
      <w:start w:val="1"/>
      <w:numFmt w:val="lowerRoman"/>
      <w:lvlText w:val="%6."/>
      <w:lvlJc w:val="right"/>
      <w:pPr>
        <w:ind w:left="4320" w:hanging="180"/>
      </w:pPr>
    </w:lvl>
    <w:lvl w:ilvl="6" w:tplc="C6C02F3E">
      <w:start w:val="1"/>
      <w:numFmt w:val="decimal"/>
      <w:lvlText w:val="%7."/>
      <w:lvlJc w:val="left"/>
      <w:pPr>
        <w:ind w:left="5040" w:hanging="360"/>
      </w:pPr>
    </w:lvl>
    <w:lvl w:ilvl="7" w:tplc="C644A5FC">
      <w:start w:val="1"/>
      <w:numFmt w:val="lowerLetter"/>
      <w:lvlText w:val="%8."/>
      <w:lvlJc w:val="left"/>
      <w:pPr>
        <w:ind w:left="5760" w:hanging="360"/>
      </w:pPr>
    </w:lvl>
    <w:lvl w:ilvl="8" w:tplc="2E8ADEC2">
      <w:start w:val="1"/>
      <w:numFmt w:val="lowerRoman"/>
      <w:lvlText w:val="%9."/>
      <w:lvlJc w:val="right"/>
      <w:pPr>
        <w:ind w:left="6480" w:hanging="180"/>
      </w:pPr>
    </w:lvl>
  </w:abstractNum>
  <w:abstractNum w:abstractNumId="1" w15:restartNumberingAfterBreak="0">
    <w:nsid w:val="087E76AA"/>
    <w:multiLevelType w:val="multilevel"/>
    <w:tmpl w:val="51EA1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AF7220"/>
    <w:multiLevelType w:val="multilevel"/>
    <w:tmpl w:val="076C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856C3A"/>
    <w:multiLevelType w:val="multilevel"/>
    <w:tmpl w:val="57F6D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AEA87D"/>
    <w:multiLevelType w:val="hybridMultilevel"/>
    <w:tmpl w:val="768E8EE6"/>
    <w:lvl w:ilvl="0" w:tplc="807232C6">
      <w:start w:val="1"/>
      <w:numFmt w:val="bullet"/>
      <w:lvlText w:val="-"/>
      <w:lvlJc w:val="left"/>
      <w:pPr>
        <w:ind w:left="720" w:hanging="360"/>
      </w:pPr>
      <w:rPr>
        <w:rFonts w:ascii="Aptos" w:hAnsi="Aptos" w:hint="default"/>
      </w:rPr>
    </w:lvl>
    <w:lvl w:ilvl="1" w:tplc="548E61AE">
      <w:start w:val="1"/>
      <w:numFmt w:val="bullet"/>
      <w:lvlText w:val="o"/>
      <w:lvlJc w:val="left"/>
      <w:pPr>
        <w:ind w:left="1440" w:hanging="360"/>
      </w:pPr>
      <w:rPr>
        <w:rFonts w:ascii="Courier New" w:hAnsi="Courier New" w:hint="default"/>
      </w:rPr>
    </w:lvl>
    <w:lvl w:ilvl="2" w:tplc="A6103DDA">
      <w:start w:val="1"/>
      <w:numFmt w:val="bullet"/>
      <w:lvlText w:val=""/>
      <w:lvlJc w:val="left"/>
      <w:pPr>
        <w:ind w:left="2160" w:hanging="360"/>
      </w:pPr>
      <w:rPr>
        <w:rFonts w:ascii="Wingdings" w:hAnsi="Wingdings" w:hint="default"/>
      </w:rPr>
    </w:lvl>
    <w:lvl w:ilvl="3" w:tplc="2956507E">
      <w:start w:val="1"/>
      <w:numFmt w:val="bullet"/>
      <w:lvlText w:val=""/>
      <w:lvlJc w:val="left"/>
      <w:pPr>
        <w:ind w:left="2880" w:hanging="360"/>
      </w:pPr>
      <w:rPr>
        <w:rFonts w:ascii="Symbol" w:hAnsi="Symbol" w:hint="default"/>
      </w:rPr>
    </w:lvl>
    <w:lvl w:ilvl="4" w:tplc="8892ACEC">
      <w:start w:val="1"/>
      <w:numFmt w:val="bullet"/>
      <w:lvlText w:val="o"/>
      <w:lvlJc w:val="left"/>
      <w:pPr>
        <w:ind w:left="3600" w:hanging="360"/>
      </w:pPr>
      <w:rPr>
        <w:rFonts w:ascii="Courier New" w:hAnsi="Courier New" w:hint="default"/>
      </w:rPr>
    </w:lvl>
    <w:lvl w:ilvl="5" w:tplc="87CE8614">
      <w:start w:val="1"/>
      <w:numFmt w:val="bullet"/>
      <w:lvlText w:val=""/>
      <w:lvlJc w:val="left"/>
      <w:pPr>
        <w:ind w:left="4320" w:hanging="360"/>
      </w:pPr>
      <w:rPr>
        <w:rFonts w:ascii="Wingdings" w:hAnsi="Wingdings" w:hint="default"/>
      </w:rPr>
    </w:lvl>
    <w:lvl w:ilvl="6" w:tplc="478EA474">
      <w:start w:val="1"/>
      <w:numFmt w:val="bullet"/>
      <w:lvlText w:val=""/>
      <w:lvlJc w:val="left"/>
      <w:pPr>
        <w:ind w:left="5040" w:hanging="360"/>
      </w:pPr>
      <w:rPr>
        <w:rFonts w:ascii="Symbol" w:hAnsi="Symbol" w:hint="default"/>
      </w:rPr>
    </w:lvl>
    <w:lvl w:ilvl="7" w:tplc="A00C5972">
      <w:start w:val="1"/>
      <w:numFmt w:val="bullet"/>
      <w:lvlText w:val="o"/>
      <w:lvlJc w:val="left"/>
      <w:pPr>
        <w:ind w:left="5760" w:hanging="360"/>
      </w:pPr>
      <w:rPr>
        <w:rFonts w:ascii="Courier New" w:hAnsi="Courier New" w:hint="default"/>
      </w:rPr>
    </w:lvl>
    <w:lvl w:ilvl="8" w:tplc="DF987E0A">
      <w:start w:val="1"/>
      <w:numFmt w:val="bullet"/>
      <w:lvlText w:val=""/>
      <w:lvlJc w:val="left"/>
      <w:pPr>
        <w:ind w:left="6480" w:hanging="360"/>
      </w:pPr>
      <w:rPr>
        <w:rFonts w:ascii="Wingdings" w:hAnsi="Wingdings" w:hint="default"/>
      </w:rPr>
    </w:lvl>
  </w:abstractNum>
  <w:abstractNum w:abstractNumId="5" w15:restartNumberingAfterBreak="0">
    <w:nsid w:val="2DF13499"/>
    <w:multiLevelType w:val="multilevel"/>
    <w:tmpl w:val="11123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5A3CCB"/>
    <w:multiLevelType w:val="multilevel"/>
    <w:tmpl w:val="E5A20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E1477E"/>
    <w:multiLevelType w:val="multilevel"/>
    <w:tmpl w:val="DEB43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A82E4C"/>
    <w:multiLevelType w:val="hybridMultilevel"/>
    <w:tmpl w:val="33E408A2"/>
    <w:lvl w:ilvl="0" w:tplc="AC48D1EE">
      <w:start w:val="1"/>
      <w:numFmt w:val="bullet"/>
      <w:lvlText w:val=""/>
      <w:lvlJc w:val="left"/>
      <w:pPr>
        <w:ind w:left="720" w:hanging="360"/>
      </w:pPr>
      <w:rPr>
        <w:rFonts w:ascii="Wingdings" w:hAnsi="Wingdings" w:hint="default"/>
      </w:rPr>
    </w:lvl>
    <w:lvl w:ilvl="1" w:tplc="482E6678">
      <w:start w:val="1"/>
      <w:numFmt w:val="bullet"/>
      <w:lvlText w:val="o"/>
      <w:lvlJc w:val="left"/>
      <w:pPr>
        <w:ind w:left="1440" w:hanging="360"/>
      </w:pPr>
      <w:rPr>
        <w:rFonts w:ascii="Courier New" w:hAnsi="Courier New" w:hint="default"/>
      </w:rPr>
    </w:lvl>
    <w:lvl w:ilvl="2" w:tplc="A482BA7E">
      <w:start w:val="1"/>
      <w:numFmt w:val="bullet"/>
      <w:lvlText w:val=""/>
      <w:lvlJc w:val="left"/>
      <w:pPr>
        <w:ind w:left="2160" w:hanging="360"/>
      </w:pPr>
      <w:rPr>
        <w:rFonts w:ascii="Wingdings" w:hAnsi="Wingdings" w:hint="default"/>
      </w:rPr>
    </w:lvl>
    <w:lvl w:ilvl="3" w:tplc="1BB098E2">
      <w:start w:val="1"/>
      <w:numFmt w:val="bullet"/>
      <w:lvlText w:val=""/>
      <w:lvlJc w:val="left"/>
      <w:pPr>
        <w:ind w:left="2880" w:hanging="360"/>
      </w:pPr>
      <w:rPr>
        <w:rFonts w:ascii="Symbol" w:hAnsi="Symbol" w:hint="default"/>
      </w:rPr>
    </w:lvl>
    <w:lvl w:ilvl="4" w:tplc="7DD25DB8">
      <w:start w:val="1"/>
      <w:numFmt w:val="bullet"/>
      <w:lvlText w:val="o"/>
      <w:lvlJc w:val="left"/>
      <w:pPr>
        <w:ind w:left="3600" w:hanging="360"/>
      </w:pPr>
      <w:rPr>
        <w:rFonts w:ascii="Courier New" w:hAnsi="Courier New" w:hint="default"/>
      </w:rPr>
    </w:lvl>
    <w:lvl w:ilvl="5" w:tplc="B71C428C">
      <w:start w:val="1"/>
      <w:numFmt w:val="bullet"/>
      <w:lvlText w:val=""/>
      <w:lvlJc w:val="left"/>
      <w:pPr>
        <w:ind w:left="4320" w:hanging="360"/>
      </w:pPr>
      <w:rPr>
        <w:rFonts w:ascii="Wingdings" w:hAnsi="Wingdings" w:hint="default"/>
      </w:rPr>
    </w:lvl>
    <w:lvl w:ilvl="6" w:tplc="70C2512C">
      <w:start w:val="1"/>
      <w:numFmt w:val="bullet"/>
      <w:lvlText w:val=""/>
      <w:lvlJc w:val="left"/>
      <w:pPr>
        <w:ind w:left="5040" w:hanging="360"/>
      </w:pPr>
      <w:rPr>
        <w:rFonts w:ascii="Symbol" w:hAnsi="Symbol" w:hint="default"/>
      </w:rPr>
    </w:lvl>
    <w:lvl w:ilvl="7" w:tplc="543A9BEA">
      <w:start w:val="1"/>
      <w:numFmt w:val="bullet"/>
      <w:lvlText w:val="o"/>
      <w:lvlJc w:val="left"/>
      <w:pPr>
        <w:ind w:left="5760" w:hanging="360"/>
      </w:pPr>
      <w:rPr>
        <w:rFonts w:ascii="Courier New" w:hAnsi="Courier New" w:hint="default"/>
      </w:rPr>
    </w:lvl>
    <w:lvl w:ilvl="8" w:tplc="D0ACD45C">
      <w:start w:val="1"/>
      <w:numFmt w:val="bullet"/>
      <w:lvlText w:val=""/>
      <w:lvlJc w:val="left"/>
      <w:pPr>
        <w:ind w:left="6480" w:hanging="360"/>
      </w:pPr>
      <w:rPr>
        <w:rFonts w:ascii="Wingdings" w:hAnsi="Wingdings" w:hint="default"/>
      </w:rPr>
    </w:lvl>
  </w:abstractNum>
  <w:abstractNum w:abstractNumId="9" w15:restartNumberingAfterBreak="0">
    <w:nsid w:val="37D9D72B"/>
    <w:multiLevelType w:val="hybridMultilevel"/>
    <w:tmpl w:val="A48AC5BC"/>
    <w:lvl w:ilvl="0" w:tplc="6E08BD68">
      <w:start w:val="1"/>
      <w:numFmt w:val="decimal"/>
      <w:lvlText w:val="%1."/>
      <w:lvlJc w:val="left"/>
      <w:pPr>
        <w:ind w:left="720" w:hanging="360"/>
      </w:pPr>
    </w:lvl>
    <w:lvl w:ilvl="1" w:tplc="E17E1F26">
      <w:start w:val="1"/>
      <w:numFmt w:val="lowerLetter"/>
      <w:lvlText w:val="%2."/>
      <w:lvlJc w:val="left"/>
      <w:pPr>
        <w:ind w:left="1440" w:hanging="360"/>
      </w:pPr>
    </w:lvl>
    <w:lvl w:ilvl="2" w:tplc="66C054FC">
      <w:start w:val="1"/>
      <w:numFmt w:val="lowerRoman"/>
      <w:lvlText w:val="%3."/>
      <w:lvlJc w:val="right"/>
      <w:pPr>
        <w:ind w:left="2160" w:hanging="180"/>
      </w:pPr>
    </w:lvl>
    <w:lvl w:ilvl="3" w:tplc="CE149408">
      <w:start w:val="1"/>
      <w:numFmt w:val="decimal"/>
      <w:lvlText w:val="%4."/>
      <w:lvlJc w:val="left"/>
      <w:pPr>
        <w:ind w:left="2880" w:hanging="360"/>
      </w:pPr>
    </w:lvl>
    <w:lvl w:ilvl="4" w:tplc="99B07472">
      <w:start w:val="1"/>
      <w:numFmt w:val="lowerLetter"/>
      <w:lvlText w:val="%5."/>
      <w:lvlJc w:val="left"/>
      <w:pPr>
        <w:ind w:left="3600" w:hanging="360"/>
      </w:pPr>
    </w:lvl>
    <w:lvl w:ilvl="5" w:tplc="DA323D6A">
      <w:start w:val="1"/>
      <w:numFmt w:val="lowerRoman"/>
      <w:lvlText w:val="%6."/>
      <w:lvlJc w:val="right"/>
      <w:pPr>
        <w:ind w:left="4320" w:hanging="180"/>
      </w:pPr>
    </w:lvl>
    <w:lvl w:ilvl="6" w:tplc="76424AA4">
      <w:start w:val="1"/>
      <w:numFmt w:val="decimal"/>
      <w:lvlText w:val="%7."/>
      <w:lvlJc w:val="left"/>
      <w:pPr>
        <w:ind w:left="5040" w:hanging="360"/>
      </w:pPr>
    </w:lvl>
    <w:lvl w:ilvl="7" w:tplc="0D58567C">
      <w:start w:val="1"/>
      <w:numFmt w:val="lowerLetter"/>
      <w:lvlText w:val="%8."/>
      <w:lvlJc w:val="left"/>
      <w:pPr>
        <w:ind w:left="5760" w:hanging="360"/>
      </w:pPr>
    </w:lvl>
    <w:lvl w:ilvl="8" w:tplc="2B943AC2">
      <w:start w:val="1"/>
      <w:numFmt w:val="lowerRoman"/>
      <w:lvlText w:val="%9."/>
      <w:lvlJc w:val="right"/>
      <w:pPr>
        <w:ind w:left="6480" w:hanging="180"/>
      </w:pPr>
    </w:lvl>
  </w:abstractNum>
  <w:abstractNum w:abstractNumId="10" w15:restartNumberingAfterBreak="0">
    <w:nsid w:val="38705B22"/>
    <w:multiLevelType w:val="multilevel"/>
    <w:tmpl w:val="DAB6E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A6571E"/>
    <w:multiLevelType w:val="hybridMultilevel"/>
    <w:tmpl w:val="2F960788"/>
    <w:lvl w:ilvl="0" w:tplc="62C0E56E">
      <w:start w:val="1"/>
      <w:numFmt w:val="bullet"/>
      <w:lvlText w:val="-"/>
      <w:lvlJc w:val="left"/>
      <w:pPr>
        <w:ind w:left="720" w:hanging="360"/>
      </w:pPr>
      <w:rPr>
        <w:rFonts w:ascii="Aptos" w:hAnsi="Aptos" w:hint="default"/>
      </w:rPr>
    </w:lvl>
    <w:lvl w:ilvl="1" w:tplc="4022AD96">
      <w:start w:val="1"/>
      <w:numFmt w:val="bullet"/>
      <w:lvlText w:val="o"/>
      <w:lvlJc w:val="left"/>
      <w:pPr>
        <w:ind w:left="1440" w:hanging="360"/>
      </w:pPr>
      <w:rPr>
        <w:rFonts w:ascii="Courier New" w:hAnsi="Courier New" w:hint="default"/>
      </w:rPr>
    </w:lvl>
    <w:lvl w:ilvl="2" w:tplc="E0523204">
      <w:start w:val="1"/>
      <w:numFmt w:val="bullet"/>
      <w:lvlText w:val=""/>
      <w:lvlJc w:val="left"/>
      <w:pPr>
        <w:ind w:left="2160" w:hanging="360"/>
      </w:pPr>
      <w:rPr>
        <w:rFonts w:ascii="Wingdings" w:hAnsi="Wingdings" w:hint="default"/>
      </w:rPr>
    </w:lvl>
    <w:lvl w:ilvl="3" w:tplc="28D6270C">
      <w:start w:val="1"/>
      <w:numFmt w:val="bullet"/>
      <w:lvlText w:val=""/>
      <w:lvlJc w:val="left"/>
      <w:pPr>
        <w:ind w:left="2880" w:hanging="360"/>
      </w:pPr>
      <w:rPr>
        <w:rFonts w:ascii="Symbol" w:hAnsi="Symbol" w:hint="default"/>
      </w:rPr>
    </w:lvl>
    <w:lvl w:ilvl="4" w:tplc="616E4FA6">
      <w:start w:val="1"/>
      <w:numFmt w:val="bullet"/>
      <w:lvlText w:val="o"/>
      <w:lvlJc w:val="left"/>
      <w:pPr>
        <w:ind w:left="3600" w:hanging="360"/>
      </w:pPr>
      <w:rPr>
        <w:rFonts w:ascii="Courier New" w:hAnsi="Courier New" w:hint="default"/>
      </w:rPr>
    </w:lvl>
    <w:lvl w:ilvl="5" w:tplc="F8E86D9C">
      <w:start w:val="1"/>
      <w:numFmt w:val="bullet"/>
      <w:lvlText w:val=""/>
      <w:lvlJc w:val="left"/>
      <w:pPr>
        <w:ind w:left="4320" w:hanging="360"/>
      </w:pPr>
      <w:rPr>
        <w:rFonts w:ascii="Wingdings" w:hAnsi="Wingdings" w:hint="default"/>
      </w:rPr>
    </w:lvl>
    <w:lvl w:ilvl="6" w:tplc="6A023CDE">
      <w:start w:val="1"/>
      <w:numFmt w:val="bullet"/>
      <w:lvlText w:val=""/>
      <w:lvlJc w:val="left"/>
      <w:pPr>
        <w:ind w:left="5040" w:hanging="360"/>
      </w:pPr>
      <w:rPr>
        <w:rFonts w:ascii="Symbol" w:hAnsi="Symbol" w:hint="default"/>
      </w:rPr>
    </w:lvl>
    <w:lvl w:ilvl="7" w:tplc="82D24DD0">
      <w:start w:val="1"/>
      <w:numFmt w:val="bullet"/>
      <w:lvlText w:val="o"/>
      <w:lvlJc w:val="left"/>
      <w:pPr>
        <w:ind w:left="5760" w:hanging="360"/>
      </w:pPr>
      <w:rPr>
        <w:rFonts w:ascii="Courier New" w:hAnsi="Courier New" w:hint="default"/>
      </w:rPr>
    </w:lvl>
    <w:lvl w:ilvl="8" w:tplc="9FF40142">
      <w:start w:val="1"/>
      <w:numFmt w:val="bullet"/>
      <w:lvlText w:val=""/>
      <w:lvlJc w:val="left"/>
      <w:pPr>
        <w:ind w:left="6480" w:hanging="360"/>
      </w:pPr>
      <w:rPr>
        <w:rFonts w:ascii="Wingdings" w:hAnsi="Wingdings" w:hint="default"/>
      </w:rPr>
    </w:lvl>
  </w:abstractNum>
  <w:abstractNum w:abstractNumId="12" w15:restartNumberingAfterBreak="0">
    <w:nsid w:val="5307136C"/>
    <w:multiLevelType w:val="hybridMultilevel"/>
    <w:tmpl w:val="D96A4914"/>
    <w:lvl w:ilvl="0" w:tplc="15E44338">
      <w:start w:val="1"/>
      <w:numFmt w:val="bullet"/>
      <w:lvlText w:val=""/>
      <w:lvlJc w:val="left"/>
      <w:pPr>
        <w:ind w:left="720" w:hanging="360"/>
      </w:pPr>
      <w:rPr>
        <w:rFonts w:ascii="Symbol" w:hAnsi="Symbol" w:hint="default"/>
      </w:rPr>
    </w:lvl>
    <w:lvl w:ilvl="1" w:tplc="335808E2">
      <w:start w:val="1"/>
      <w:numFmt w:val="bullet"/>
      <w:lvlText w:val="o"/>
      <w:lvlJc w:val="left"/>
      <w:pPr>
        <w:ind w:left="1440" w:hanging="360"/>
      </w:pPr>
      <w:rPr>
        <w:rFonts w:ascii="Courier New" w:hAnsi="Courier New" w:hint="default"/>
      </w:rPr>
    </w:lvl>
    <w:lvl w:ilvl="2" w:tplc="332EEB48">
      <w:start w:val="1"/>
      <w:numFmt w:val="bullet"/>
      <w:lvlText w:val=""/>
      <w:lvlJc w:val="left"/>
      <w:pPr>
        <w:ind w:left="2160" w:hanging="360"/>
      </w:pPr>
      <w:rPr>
        <w:rFonts w:ascii="Wingdings" w:hAnsi="Wingdings" w:hint="default"/>
      </w:rPr>
    </w:lvl>
    <w:lvl w:ilvl="3" w:tplc="C93446C8">
      <w:start w:val="1"/>
      <w:numFmt w:val="bullet"/>
      <w:lvlText w:val=""/>
      <w:lvlJc w:val="left"/>
      <w:pPr>
        <w:ind w:left="2880" w:hanging="360"/>
      </w:pPr>
      <w:rPr>
        <w:rFonts w:ascii="Symbol" w:hAnsi="Symbol" w:hint="default"/>
      </w:rPr>
    </w:lvl>
    <w:lvl w:ilvl="4" w:tplc="E456793A">
      <w:start w:val="1"/>
      <w:numFmt w:val="bullet"/>
      <w:lvlText w:val="o"/>
      <w:lvlJc w:val="left"/>
      <w:pPr>
        <w:ind w:left="3600" w:hanging="360"/>
      </w:pPr>
      <w:rPr>
        <w:rFonts w:ascii="Courier New" w:hAnsi="Courier New" w:hint="default"/>
      </w:rPr>
    </w:lvl>
    <w:lvl w:ilvl="5" w:tplc="2A92B19E">
      <w:start w:val="1"/>
      <w:numFmt w:val="bullet"/>
      <w:lvlText w:val=""/>
      <w:lvlJc w:val="left"/>
      <w:pPr>
        <w:ind w:left="4320" w:hanging="360"/>
      </w:pPr>
      <w:rPr>
        <w:rFonts w:ascii="Wingdings" w:hAnsi="Wingdings" w:hint="default"/>
      </w:rPr>
    </w:lvl>
    <w:lvl w:ilvl="6" w:tplc="7DF0FDC2">
      <w:start w:val="1"/>
      <w:numFmt w:val="bullet"/>
      <w:lvlText w:val=""/>
      <w:lvlJc w:val="left"/>
      <w:pPr>
        <w:ind w:left="5040" w:hanging="360"/>
      </w:pPr>
      <w:rPr>
        <w:rFonts w:ascii="Symbol" w:hAnsi="Symbol" w:hint="default"/>
      </w:rPr>
    </w:lvl>
    <w:lvl w:ilvl="7" w:tplc="B57E5A66">
      <w:start w:val="1"/>
      <w:numFmt w:val="bullet"/>
      <w:lvlText w:val="o"/>
      <w:lvlJc w:val="left"/>
      <w:pPr>
        <w:ind w:left="5760" w:hanging="360"/>
      </w:pPr>
      <w:rPr>
        <w:rFonts w:ascii="Courier New" w:hAnsi="Courier New" w:hint="default"/>
      </w:rPr>
    </w:lvl>
    <w:lvl w:ilvl="8" w:tplc="58EE33FC">
      <w:start w:val="1"/>
      <w:numFmt w:val="bullet"/>
      <w:lvlText w:val=""/>
      <w:lvlJc w:val="left"/>
      <w:pPr>
        <w:ind w:left="6480" w:hanging="360"/>
      </w:pPr>
      <w:rPr>
        <w:rFonts w:ascii="Wingdings" w:hAnsi="Wingdings" w:hint="default"/>
      </w:rPr>
    </w:lvl>
  </w:abstractNum>
  <w:abstractNum w:abstractNumId="13" w15:restartNumberingAfterBreak="0">
    <w:nsid w:val="575106F3"/>
    <w:multiLevelType w:val="multilevel"/>
    <w:tmpl w:val="6B1EE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A0B077"/>
    <w:multiLevelType w:val="hybridMultilevel"/>
    <w:tmpl w:val="98A6AF6E"/>
    <w:lvl w:ilvl="0" w:tplc="82BE3CB4">
      <w:start w:val="3"/>
      <w:numFmt w:val="decimal"/>
      <w:lvlText w:val="%1."/>
      <w:lvlJc w:val="left"/>
      <w:pPr>
        <w:ind w:left="720" w:hanging="360"/>
      </w:pPr>
    </w:lvl>
    <w:lvl w:ilvl="1" w:tplc="2B6AE4A0">
      <w:start w:val="1"/>
      <w:numFmt w:val="lowerLetter"/>
      <w:lvlText w:val="%2."/>
      <w:lvlJc w:val="left"/>
      <w:pPr>
        <w:ind w:left="1440" w:hanging="360"/>
      </w:pPr>
    </w:lvl>
    <w:lvl w:ilvl="2" w:tplc="882A32FE">
      <w:start w:val="1"/>
      <w:numFmt w:val="lowerRoman"/>
      <w:lvlText w:val="%3."/>
      <w:lvlJc w:val="right"/>
      <w:pPr>
        <w:ind w:left="2160" w:hanging="180"/>
      </w:pPr>
    </w:lvl>
    <w:lvl w:ilvl="3" w:tplc="94AAD6DC">
      <w:start w:val="1"/>
      <w:numFmt w:val="decimal"/>
      <w:lvlText w:val="%4."/>
      <w:lvlJc w:val="left"/>
      <w:pPr>
        <w:ind w:left="2880" w:hanging="360"/>
      </w:pPr>
    </w:lvl>
    <w:lvl w:ilvl="4" w:tplc="733C21EA">
      <w:start w:val="1"/>
      <w:numFmt w:val="lowerLetter"/>
      <w:lvlText w:val="%5."/>
      <w:lvlJc w:val="left"/>
      <w:pPr>
        <w:ind w:left="3600" w:hanging="360"/>
      </w:pPr>
    </w:lvl>
    <w:lvl w:ilvl="5" w:tplc="5BD453A8">
      <w:start w:val="1"/>
      <w:numFmt w:val="lowerRoman"/>
      <w:lvlText w:val="%6."/>
      <w:lvlJc w:val="right"/>
      <w:pPr>
        <w:ind w:left="4320" w:hanging="180"/>
      </w:pPr>
    </w:lvl>
    <w:lvl w:ilvl="6" w:tplc="D3E80D80">
      <w:start w:val="1"/>
      <w:numFmt w:val="decimal"/>
      <w:lvlText w:val="%7."/>
      <w:lvlJc w:val="left"/>
      <w:pPr>
        <w:ind w:left="5040" w:hanging="360"/>
      </w:pPr>
    </w:lvl>
    <w:lvl w:ilvl="7" w:tplc="4292494C">
      <w:start w:val="1"/>
      <w:numFmt w:val="lowerLetter"/>
      <w:lvlText w:val="%8."/>
      <w:lvlJc w:val="left"/>
      <w:pPr>
        <w:ind w:left="5760" w:hanging="360"/>
      </w:pPr>
    </w:lvl>
    <w:lvl w:ilvl="8" w:tplc="4A0892A8">
      <w:start w:val="1"/>
      <w:numFmt w:val="lowerRoman"/>
      <w:lvlText w:val="%9."/>
      <w:lvlJc w:val="right"/>
      <w:pPr>
        <w:ind w:left="6480" w:hanging="180"/>
      </w:pPr>
    </w:lvl>
  </w:abstractNum>
  <w:abstractNum w:abstractNumId="15" w15:restartNumberingAfterBreak="0">
    <w:nsid w:val="64B65657"/>
    <w:multiLevelType w:val="hybridMultilevel"/>
    <w:tmpl w:val="864EFB9A"/>
    <w:lvl w:ilvl="0" w:tplc="020E3084">
      <w:start w:val="1"/>
      <w:numFmt w:val="lowerLetter"/>
      <w:lvlText w:val="%1)"/>
      <w:lvlJc w:val="left"/>
      <w:pPr>
        <w:ind w:left="720" w:hanging="360"/>
      </w:pPr>
      <w:rPr>
        <w:rFonts w:ascii="Arial" w:hAnsi="Arial" w:hint="default"/>
      </w:rPr>
    </w:lvl>
    <w:lvl w:ilvl="1" w:tplc="86DAD3EC">
      <w:start w:val="1"/>
      <w:numFmt w:val="lowerLetter"/>
      <w:lvlText w:val="%2."/>
      <w:lvlJc w:val="left"/>
      <w:pPr>
        <w:ind w:left="1440" w:hanging="360"/>
      </w:pPr>
    </w:lvl>
    <w:lvl w:ilvl="2" w:tplc="822A28EA">
      <w:start w:val="1"/>
      <w:numFmt w:val="lowerRoman"/>
      <w:lvlText w:val="%3."/>
      <w:lvlJc w:val="right"/>
      <w:pPr>
        <w:ind w:left="2160" w:hanging="180"/>
      </w:pPr>
    </w:lvl>
    <w:lvl w:ilvl="3" w:tplc="DD6287A4">
      <w:start w:val="1"/>
      <w:numFmt w:val="decimal"/>
      <w:lvlText w:val="%4."/>
      <w:lvlJc w:val="left"/>
      <w:pPr>
        <w:ind w:left="2880" w:hanging="360"/>
      </w:pPr>
    </w:lvl>
    <w:lvl w:ilvl="4" w:tplc="3BC2F5FE">
      <w:start w:val="1"/>
      <w:numFmt w:val="lowerLetter"/>
      <w:lvlText w:val="%5."/>
      <w:lvlJc w:val="left"/>
      <w:pPr>
        <w:ind w:left="3600" w:hanging="360"/>
      </w:pPr>
    </w:lvl>
    <w:lvl w:ilvl="5" w:tplc="A1A24532">
      <w:start w:val="1"/>
      <w:numFmt w:val="lowerRoman"/>
      <w:lvlText w:val="%6."/>
      <w:lvlJc w:val="right"/>
      <w:pPr>
        <w:ind w:left="4320" w:hanging="180"/>
      </w:pPr>
    </w:lvl>
    <w:lvl w:ilvl="6" w:tplc="11B835C8">
      <w:start w:val="1"/>
      <w:numFmt w:val="decimal"/>
      <w:lvlText w:val="%7."/>
      <w:lvlJc w:val="left"/>
      <w:pPr>
        <w:ind w:left="5040" w:hanging="360"/>
      </w:pPr>
    </w:lvl>
    <w:lvl w:ilvl="7" w:tplc="7FFEADA4">
      <w:start w:val="1"/>
      <w:numFmt w:val="lowerLetter"/>
      <w:lvlText w:val="%8."/>
      <w:lvlJc w:val="left"/>
      <w:pPr>
        <w:ind w:left="5760" w:hanging="360"/>
      </w:pPr>
    </w:lvl>
    <w:lvl w:ilvl="8" w:tplc="E2A67780">
      <w:start w:val="1"/>
      <w:numFmt w:val="lowerRoman"/>
      <w:lvlText w:val="%9."/>
      <w:lvlJc w:val="right"/>
      <w:pPr>
        <w:ind w:left="6480" w:hanging="180"/>
      </w:pPr>
    </w:lvl>
  </w:abstractNum>
  <w:abstractNum w:abstractNumId="16" w15:restartNumberingAfterBreak="0">
    <w:nsid w:val="6E132187"/>
    <w:multiLevelType w:val="hybridMultilevel"/>
    <w:tmpl w:val="EF7E45D4"/>
    <w:lvl w:ilvl="0" w:tplc="659C9946">
      <w:start w:val="1"/>
      <w:numFmt w:val="lowerLetter"/>
      <w:lvlText w:val="%1)"/>
      <w:lvlJc w:val="left"/>
      <w:pPr>
        <w:ind w:left="720" w:hanging="360"/>
      </w:pPr>
    </w:lvl>
    <w:lvl w:ilvl="1" w:tplc="BBD6883A">
      <w:start w:val="1"/>
      <w:numFmt w:val="lowerLetter"/>
      <w:lvlText w:val="%2."/>
      <w:lvlJc w:val="left"/>
      <w:pPr>
        <w:ind w:left="1440" w:hanging="360"/>
      </w:pPr>
    </w:lvl>
    <w:lvl w:ilvl="2" w:tplc="7AAE0042">
      <w:start w:val="1"/>
      <w:numFmt w:val="lowerRoman"/>
      <w:lvlText w:val="%3."/>
      <w:lvlJc w:val="right"/>
      <w:pPr>
        <w:ind w:left="2160" w:hanging="180"/>
      </w:pPr>
    </w:lvl>
    <w:lvl w:ilvl="3" w:tplc="5576049C">
      <w:start w:val="1"/>
      <w:numFmt w:val="decimal"/>
      <w:lvlText w:val="%4."/>
      <w:lvlJc w:val="left"/>
      <w:pPr>
        <w:ind w:left="2880" w:hanging="360"/>
      </w:pPr>
    </w:lvl>
    <w:lvl w:ilvl="4" w:tplc="174E5336">
      <w:start w:val="1"/>
      <w:numFmt w:val="lowerLetter"/>
      <w:lvlText w:val="%5."/>
      <w:lvlJc w:val="left"/>
      <w:pPr>
        <w:ind w:left="3600" w:hanging="360"/>
      </w:pPr>
    </w:lvl>
    <w:lvl w:ilvl="5" w:tplc="ABAED7B0">
      <w:start w:val="1"/>
      <w:numFmt w:val="lowerRoman"/>
      <w:lvlText w:val="%6."/>
      <w:lvlJc w:val="right"/>
      <w:pPr>
        <w:ind w:left="4320" w:hanging="180"/>
      </w:pPr>
    </w:lvl>
    <w:lvl w:ilvl="6" w:tplc="36FCAAA8">
      <w:start w:val="1"/>
      <w:numFmt w:val="decimal"/>
      <w:lvlText w:val="%7."/>
      <w:lvlJc w:val="left"/>
      <w:pPr>
        <w:ind w:left="5040" w:hanging="360"/>
      </w:pPr>
    </w:lvl>
    <w:lvl w:ilvl="7" w:tplc="67EAECB6">
      <w:start w:val="1"/>
      <w:numFmt w:val="lowerLetter"/>
      <w:lvlText w:val="%8."/>
      <w:lvlJc w:val="left"/>
      <w:pPr>
        <w:ind w:left="5760" w:hanging="360"/>
      </w:pPr>
    </w:lvl>
    <w:lvl w:ilvl="8" w:tplc="8D7E8AB0">
      <w:start w:val="1"/>
      <w:numFmt w:val="lowerRoman"/>
      <w:lvlText w:val="%9."/>
      <w:lvlJc w:val="right"/>
      <w:pPr>
        <w:ind w:left="6480" w:hanging="180"/>
      </w:pPr>
    </w:lvl>
  </w:abstractNum>
  <w:abstractNum w:abstractNumId="17" w15:restartNumberingAfterBreak="0">
    <w:nsid w:val="6E2B3D18"/>
    <w:multiLevelType w:val="multilevel"/>
    <w:tmpl w:val="E130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695479"/>
    <w:multiLevelType w:val="multilevel"/>
    <w:tmpl w:val="FE9EB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BF1672"/>
    <w:multiLevelType w:val="multilevel"/>
    <w:tmpl w:val="9DF08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702B88"/>
    <w:multiLevelType w:val="multilevel"/>
    <w:tmpl w:val="741E4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53256E"/>
    <w:multiLevelType w:val="hybridMultilevel"/>
    <w:tmpl w:val="54B4E17C"/>
    <w:lvl w:ilvl="0" w:tplc="EBF246FA">
      <w:start w:val="2"/>
      <w:numFmt w:val="decimal"/>
      <w:lvlText w:val="%1."/>
      <w:lvlJc w:val="left"/>
      <w:pPr>
        <w:ind w:left="720" w:hanging="360"/>
      </w:pPr>
    </w:lvl>
    <w:lvl w:ilvl="1" w:tplc="6002BCF4">
      <w:start w:val="1"/>
      <w:numFmt w:val="lowerLetter"/>
      <w:lvlText w:val="%2."/>
      <w:lvlJc w:val="left"/>
      <w:pPr>
        <w:ind w:left="1440" w:hanging="360"/>
      </w:pPr>
    </w:lvl>
    <w:lvl w:ilvl="2" w:tplc="8E283478">
      <w:start w:val="1"/>
      <w:numFmt w:val="lowerRoman"/>
      <w:lvlText w:val="%3."/>
      <w:lvlJc w:val="right"/>
      <w:pPr>
        <w:ind w:left="2160" w:hanging="180"/>
      </w:pPr>
    </w:lvl>
    <w:lvl w:ilvl="3" w:tplc="36FCF232">
      <w:start w:val="1"/>
      <w:numFmt w:val="decimal"/>
      <w:lvlText w:val="%4."/>
      <w:lvlJc w:val="left"/>
      <w:pPr>
        <w:ind w:left="2880" w:hanging="360"/>
      </w:pPr>
    </w:lvl>
    <w:lvl w:ilvl="4" w:tplc="19C4DE00">
      <w:start w:val="1"/>
      <w:numFmt w:val="lowerLetter"/>
      <w:lvlText w:val="%5."/>
      <w:lvlJc w:val="left"/>
      <w:pPr>
        <w:ind w:left="3600" w:hanging="360"/>
      </w:pPr>
    </w:lvl>
    <w:lvl w:ilvl="5" w:tplc="359279D4">
      <w:start w:val="1"/>
      <w:numFmt w:val="lowerRoman"/>
      <w:lvlText w:val="%6."/>
      <w:lvlJc w:val="right"/>
      <w:pPr>
        <w:ind w:left="4320" w:hanging="180"/>
      </w:pPr>
    </w:lvl>
    <w:lvl w:ilvl="6" w:tplc="46EE81D0">
      <w:start w:val="1"/>
      <w:numFmt w:val="decimal"/>
      <w:lvlText w:val="%7."/>
      <w:lvlJc w:val="left"/>
      <w:pPr>
        <w:ind w:left="5040" w:hanging="360"/>
      </w:pPr>
    </w:lvl>
    <w:lvl w:ilvl="7" w:tplc="A44ECAC2">
      <w:start w:val="1"/>
      <w:numFmt w:val="lowerLetter"/>
      <w:lvlText w:val="%8."/>
      <w:lvlJc w:val="left"/>
      <w:pPr>
        <w:ind w:left="5760" w:hanging="360"/>
      </w:pPr>
    </w:lvl>
    <w:lvl w:ilvl="8" w:tplc="1C429A48">
      <w:start w:val="1"/>
      <w:numFmt w:val="lowerRoman"/>
      <w:lvlText w:val="%9."/>
      <w:lvlJc w:val="right"/>
      <w:pPr>
        <w:ind w:left="6480" w:hanging="180"/>
      </w:pPr>
    </w:lvl>
  </w:abstractNum>
  <w:abstractNum w:abstractNumId="22" w15:restartNumberingAfterBreak="0">
    <w:nsid w:val="78FF1A99"/>
    <w:multiLevelType w:val="hybridMultilevel"/>
    <w:tmpl w:val="4C68BB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F4606F1"/>
    <w:multiLevelType w:val="hybridMultilevel"/>
    <w:tmpl w:val="A5203CB2"/>
    <w:lvl w:ilvl="0" w:tplc="E04ECE94">
      <w:start w:val="1"/>
      <w:numFmt w:val="lowerLetter"/>
      <w:lvlText w:val="%1)"/>
      <w:lvlJc w:val="left"/>
      <w:pPr>
        <w:ind w:left="720" w:hanging="360"/>
      </w:pPr>
    </w:lvl>
    <w:lvl w:ilvl="1" w:tplc="B798DF26">
      <w:start w:val="1"/>
      <w:numFmt w:val="lowerLetter"/>
      <w:lvlText w:val="%2."/>
      <w:lvlJc w:val="left"/>
      <w:pPr>
        <w:ind w:left="1440" w:hanging="360"/>
      </w:pPr>
    </w:lvl>
    <w:lvl w:ilvl="2" w:tplc="3FD42CEA">
      <w:start w:val="1"/>
      <w:numFmt w:val="lowerRoman"/>
      <w:lvlText w:val="%3."/>
      <w:lvlJc w:val="right"/>
      <w:pPr>
        <w:ind w:left="2160" w:hanging="180"/>
      </w:pPr>
    </w:lvl>
    <w:lvl w:ilvl="3" w:tplc="57EEDBE2">
      <w:start w:val="1"/>
      <w:numFmt w:val="decimal"/>
      <w:lvlText w:val="%4."/>
      <w:lvlJc w:val="left"/>
      <w:pPr>
        <w:ind w:left="2880" w:hanging="360"/>
      </w:pPr>
    </w:lvl>
    <w:lvl w:ilvl="4" w:tplc="2CCAC202">
      <w:start w:val="1"/>
      <w:numFmt w:val="lowerLetter"/>
      <w:lvlText w:val="%5."/>
      <w:lvlJc w:val="left"/>
      <w:pPr>
        <w:ind w:left="3600" w:hanging="360"/>
      </w:pPr>
    </w:lvl>
    <w:lvl w:ilvl="5" w:tplc="6128C4FC">
      <w:start w:val="1"/>
      <w:numFmt w:val="lowerRoman"/>
      <w:lvlText w:val="%6."/>
      <w:lvlJc w:val="right"/>
      <w:pPr>
        <w:ind w:left="4320" w:hanging="180"/>
      </w:pPr>
    </w:lvl>
    <w:lvl w:ilvl="6" w:tplc="8468FABA">
      <w:start w:val="1"/>
      <w:numFmt w:val="decimal"/>
      <w:lvlText w:val="%7."/>
      <w:lvlJc w:val="left"/>
      <w:pPr>
        <w:ind w:left="5040" w:hanging="360"/>
      </w:pPr>
    </w:lvl>
    <w:lvl w:ilvl="7" w:tplc="59AEB944">
      <w:start w:val="1"/>
      <w:numFmt w:val="lowerLetter"/>
      <w:lvlText w:val="%8."/>
      <w:lvlJc w:val="left"/>
      <w:pPr>
        <w:ind w:left="5760" w:hanging="360"/>
      </w:pPr>
    </w:lvl>
    <w:lvl w:ilvl="8" w:tplc="1CDEF56E">
      <w:start w:val="1"/>
      <w:numFmt w:val="lowerRoman"/>
      <w:lvlText w:val="%9."/>
      <w:lvlJc w:val="right"/>
      <w:pPr>
        <w:ind w:left="6480" w:hanging="180"/>
      </w:pPr>
    </w:lvl>
  </w:abstractNum>
  <w:num w:numId="1" w16cid:durableId="1378773625">
    <w:abstractNumId w:val="8"/>
  </w:num>
  <w:num w:numId="2" w16cid:durableId="589393416">
    <w:abstractNumId w:val="12"/>
  </w:num>
  <w:num w:numId="3" w16cid:durableId="379865612">
    <w:abstractNumId w:val="14"/>
  </w:num>
  <w:num w:numId="4" w16cid:durableId="1585144678">
    <w:abstractNumId w:val="21"/>
  </w:num>
  <w:num w:numId="5" w16cid:durableId="1557663458">
    <w:abstractNumId w:val="9"/>
  </w:num>
  <w:num w:numId="6" w16cid:durableId="1717579025">
    <w:abstractNumId w:val="0"/>
  </w:num>
  <w:num w:numId="7" w16cid:durableId="1423331079">
    <w:abstractNumId w:val="15"/>
  </w:num>
  <w:num w:numId="8" w16cid:durableId="1606300638">
    <w:abstractNumId w:val="11"/>
  </w:num>
  <w:num w:numId="9" w16cid:durableId="1932464626">
    <w:abstractNumId w:val="4"/>
  </w:num>
  <w:num w:numId="10" w16cid:durableId="1508129123">
    <w:abstractNumId w:val="16"/>
  </w:num>
  <w:num w:numId="11" w16cid:durableId="49426938">
    <w:abstractNumId w:val="23"/>
  </w:num>
  <w:num w:numId="12" w16cid:durableId="834223667">
    <w:abstractNumId w:val="22"/>
  </w:num>
  <w:num w:numId="13" w16cid:durableId="242447467">
    <w:abstractNumId w:val="5"/>
  </w:num>
  <w:num w:numId="14" w16cid:durableId="1695692551">
    <w:abstractNumId w:val="18"/>
  </w:num>
  <w:num w:numId="15" w16cid:durableId="1738699630">
    <w:abstractNumId w:val="13"/>
  </w:num>
  <w:num w:numId="16" w16cid:durableId="321742737">
    <w:abstractNumId w:val="2"/>
  </w:num>
  <w:num w:numId="17" w16cid:durableId="1338077529">
    <w:abstractNumId w:val="19"/>
  </w:num>
  <w:num w:numId="18" w16cid:durableId="1490751227">
    <w:abstractNumId w:val="7"/>
  </w:num>
  <w:num w:numId="19" w16cid:durableId="867721426">
    <w:abstractNumId w:val="20"/>
  </w:num>
  <w:num w:numId="20" w16cid:durableId="192963160">
    <w:abstractNumId w:val="6"/>
  </w:num>
  <w:num w:numId="21" w16cid:durableId="390857823">
    <w:abstractNumId w:val="3"/>
  </w:num>
  <w:num w:numId="22" w16cid:durableId="1642885687">
    <w:abstractNumId w:val="17"/>
  </w:num>
  <w:num w:numId="23" w16cid:durableId="1320576755">
    <w:abstractNumId w:val="1"/>
  </w:num>
  <w:num w:numId="24" w16cid:durableId="2529311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6D7"/>
    <w:rsid w:val="000011E5"/>
    <w:rsid w:val="00026B2E"/>
    <w:rsid w:val="00030C2C"/>
    <w:rsid w:val="00035C20"/>
    <w:rsid w:val="000405B3"/>
    <w:rsid w:val="00042EAB"/>
    <w:rsid w:val="00042F32"/>
    <w:rsid w:val="0005506F"/>
    <w:rsid w:val="00083535"/>
    <w:rsid w:val="00085F23"/>
    <w:rsid w:val="000D0114"/>
    <w:rsid w:val="000D342C"/>
    <w:rsid w:val="000D6DE6"/>
    <w:rsid w:val="0016726F"/>
    <w:rsid w:val="00170F67"/>
    <w:rsid w:val="001738E4"/>
    <w:rsid w:val="00190C68"/>
    <w:rsid w:val="00197C3A"/>
    <w:rsid w:val="001A2A68"/>
    <w:rsid w:val="001B0D07"/>
    <w:rsid w:val="001B1D42"/>
    <w:rsid w:val="001B4296"/>
    <w:rsid w:val="001B7EC1"/>
    <w:rsid w:val="001E7618"/>
    <w:rsid w:val="00226765"/>
    <w:rsid w:val="0023303B"/>
    <w:rsid w:val="0023411A"/>
    <w:rsid w:val="0023741B"/>
    <w:rsid w:val="00250266"/>
    <w:rsid w:val="002736D7"/>
    <w:rsid w:val="002908DD"/>
    <w:rsid w:val="002C6429"/>
    <w:rsid w:val="003150EF"/>
    <w:rsid w:val="00337C15"/>
    <w:rsid w:val="00361991"/>
    <w:rsid w:val="00370623"/>
    <w:rsid w:val="00396806"/>
    <w:rsid w:val="003B6488"/>
    <w:rsid w:val="003C12ED"/>
    <w:rsid w:val="003E4C0E"/>
    <w:rsid w:val="00403C3F"/>
    <w:rsid w:val="00412146"/>
    <w:rsid w:val="00426E90"/>
    <w:rsid w:val="00432EA1"/>
    <w:rsid w:val="00487102"/>
    <w:rsid w:val="004A3F97"/>
    <w:rsid w:val="004C03B9"/>
    <w:rsid w:val="004C5CFB"/>
    <w:rsid w:val="004E3C7A"/>
    <w:rsid w:val="004F5CAA"/>
    <w:rsid w:val="00500052"/>
    <w:rsid w:val="00523F7C"/>
    <w:rsid w:val="00582C1F"/>
    <w:rsid w:val="00585009"/>
    <w:rsid w:val="005A6D6C"/>
    <w:rsid w:val="005C5BC5"/>
    <w:rsid w:val="005EA428"/>
    <w:rsid w:val="00623007"/>
    <w:rsid w:val="006316D5"/>
    <w:rsid w:val="00646F0A"/>
    <w:rsid w:val="006D306A"/>
    <w:rsid w:val="006F73A1"/>
    <w:rsid w:val="00725A25"/>
    <w:rsid w:val="0073739B"/>
    <w:rsid w:val="00760F7F"/>
    <w:rsid w:val="00764BE7"/>
    <w:rsid w:val="007765CD"/>
    <w:rsid w:val="00777C87"/>
    <w:rsid w:val="007F07FF"/>
    <w:rsid w:val="007F5584"/>
    <w:rsid w:val="00824E4B"/>
    <w:rsid w:val="008276D7"/>
    <w:rsid w:val="00877C72"/>
    <w:rsid w:val="00887A6E"/>
    <w:rsid w:val="008D10A2"/>
    <w:rsid w:val="008E5749"/>
    <w:rsid w:val="00907E79"/>
    <w:rsid w:val="0098079B"/>
    <w:rsid w:val="009E4709"/>
    <w:rsid w:val="009F26C5"/>
    <w:rsid w:val="00A00354"/>
    <w:rsid w:val="00A21A1D"/>
    <w:rsid w:val="00A34E69"/>
    <w:rsid w:val="00A426D8"/>
    <w:rsid w:val="00A60180"/>
    <w:rsid w:val="00A85D15"/>
    <w:rsid w:val="00AB5258"/>
    <w:rsid w:val="00AD4360"/>
    <w:rsid w:val="00AD6DAE"/>
    <w:rsid w:val="00B20E72"/>
    <w:rsid w:val="00B24841"/>
    <w:rsid w:val="00B33A66"/>
    <w:rsid w:val="00B51E78"/>
    <w:rsid w:val="00B674A2"/>
    <w:rsid w:val="00B77E88"/>
    <w:rsid w:val="00B81033"/>
    <w:rsid w:val="00BD6E4D"/>
    <w:rsid w:val="00BE38AC"/>
    <w:rsid w:val="00C04E4E"/>
    <w:rsid w:val="00C33626"/>
    <w:rsid w:val="00C52C55"/>
    <w:rsid w:val="00C626EA"/>
    <w:rsid w:val="00C629AB"/>
    <w:rsid w:val="00C7E2FC"/>
    <w:rsid w:val="00C845C0"/>
    <w:rsid w:val="00C922AA"/>
    <w:rsid w:val="00CA5620"/>
    <w:rsid w:val="00CE5D30"/>
    <w:rsid w:val="00D04D9A"/>
    <w:rsid w:val="00D07E00"/>
    <w:rsid w:val="00D1133C"/>
    <w:rsid w:val="00D27560"/>
    <w:rsid w:val="00D87D52"/>
    <w:rsid w:val="00D90C57"/>
    <w:rsid w:val="00DB03D7"/>
    <w:rsid w:val="00DD2B67"/>
    <w:rsid w:val="00E26BC6"/>
    <w:rsid w:val="00E61EE8"/>
    <w:rsid w:val="00E821D0"/>
    <w:rsid w:val="00E93BCA"/>
    <w:rsid w:val="00E97C81"/>
    <w:rsid w:val="00EB48A4"/>
    <w:rsid w:val="00ED2D09"/>
    <w:rsid w:val="00EF582B"/>
    <w:rsid w:val="00EFF6F3"/>
    <w:rsid w:val="00F26BC7"/>
    <w:rsid w:val="00F6206E"/>
    <w:rsid w:val="00F674F7"/>
    <w:rsid w:val="013A6B8E"/>
    <w:rsid w:val="0150B29E"/>
    <w:rsid w:val="01A21D1E"/>
    <w:rsid w:val="01C81DAD"/>
    <w:rsid w:val="02019B14"/>
    <w:rsid w:val="020334D4"/>
    <w:rsid w:val="023605B0"/>
    <w:rsid w:val="02A79B95"/>
    <w:rsid w:val="02C09326"/>
    <w:rsid w:val="02C104C4"/>
    <w:rsid w:val="02DAA8C1"/>
    <w:rsid w:val="0377FDE6"/>
    <w:rsid w:val="03967C3B"/>
    <w:rsid w:val="039C9C1B"/>
    <w:rsid w:val="03DB62F0"/>
    <w:rsid w:val="0405E5B3"/>
    <w:rsid w:val="04092251"/>
    <w:rsid w:val="0418220B"/>
    <w:rsid w:val="04A10AB1"/>
    <w:rsid w:val="052F638B"/>
    <w:rsid w:val="05561D6C"/>
    <w:rsid w:val="05744DCF"/>
    <w:rsid w:val="05B5F9D9"/>
    <w:rsid w:val="05C56A6A"/>
    <w:rsid w:val="05D23977"/>
    <w:rsid w:val="05EBCAC2"/>
    <w:rsid w:val="05F8CDF0"/>
    <w:rsid w:val="06082795"/>
    <w:rsid w:val="0615B085"/>
    <w:rsid w:val="06225F5B"/>
    <w:rsid w:val="0623ECBA"/>
    <w:rsid w:val="062F0813"/>
    <w:rsid w:val="067F00F2"/>
    <w:rsid w:val="06C1D3CB"/>
    <w:rsid w:val="06EB0E21"/>
    <w:rsid w:val="0745F977"/>
    <w:rsid w:val="079C3038"/>
    <w:rsid w:val="07B32D98"/>
    <w:rsid w:val="07CDE019"/>
    <w:rsid w:val="082EFBBA"/>
    <w:rsid w:val="082F3184"/>
    <w:rsid w:val="0831EF54"/>
    <w:rsid w:val="08452912"/>
    <w:rsid w:val="086352EF"/>
    <w:rsid w:val="087BB62C"/>
    <w:rsid w:val="089A2C89"/>
    <w:rsid w:val="08BC006C"/>
    <w:rsid w:val="08BFBEA7"/>
    <w:rsid w:val="08CF7372"/>
    <w:rsid w:val="08ED6577"/>
    <w:rsid w:val="090CF431"/>
    <w:rsid w:val="09831DAE"/>
    <w:rsid w:val="099672AF"/>
    <w:rsid w:val="09A7659F"/>
    <w:rsid w:val="09C3C0F0"/>
    <w:rsid w:val="0A06BE2C"/>
    <w:rsid w:val="0A959812"/>
    <w:rsid w:val="0ABE0E91"/>
    <w:rsid w:val="0AC261F2"/>
    <w:rsid w:val="0AE8A3E3"/>
    <w:rsid w:val="0B01CEAE"/>
    <w:rsid w:val="0B2C2975"/>
    <w:rsid w:val="0B4C816A"/>
    <w:rsid w:val="0B543F24"/>
    <w:rsid w:val="0B95319A"/>
    <w:rsid w:val="0BA354A9"/>
    <w:rsid w:val="0BC5A1DC"/>
    <w:rsid w:val="0BCC3A05"/>
    <w:rsid w:val="0BE7DEE0"/>
    <w:rsid w:val="0C2BFCDB"/>
    <w:rsid w:val="0C697E73"/>
    <w:rsid w:val="0C96201B"/>
    <w:rsid w:val="0CC94D5D"/>
    <w:rsid w:val="0CDC81CB"/>
    <w:rsid w:val="0CEEA1DA"/>
    <w:rsid w:val="0CF5C0BB"/>
    <w:rsid w:val="0D136D8D"/>
    <w:rsid w:val="0D1EE43A"/>
    <w:rsid w:val="0D31A6A3"/>
    <w:rsid w:val="0D36D0BD"/>
    <w:rsid w:val="0D47591C"/>
    <w:rsid w:val="0DB5B538"/>
    <w:rsid w:val="0DC10EBA"/>
    <w:rsid w:val="0DF8BCA3"/>
    <w:rsid w:val="0E045999"/>
    <w:rsid w:val="0E3438C2"/>
    <w:rsid w:val="0E766DAF"/>
    <w:rsid w:val="0EA51B1B"/>
    <w:rsid w:val="0EBA3788"/>
    <w:rsid w:val="0EC0DE8E"/>
    <w:rsid w:val="0EFDE9B9"/>
    <w:rsid w:val="0F4973A5"/>
    <w:rsid w:val="0F5D17EA"/>
    <w:rsid w:val="0F8BA1E4"/>
    <w:rsid w:val="0FAE6A3C"/>
    <w:rsid w:val="0FDCB1A8"/>
    <w:rsid w:val="1011DD04"/>
    <w:rsid w:val="101213B7"/>
    <w:rsid w:val="10279835"/>
    <w:rsid w:val="10350070"/>
    <w:rsid w:val="104F5F5A"/>
    <w:rsid w:val="1065DF2E"/>
    <w:rsid w:val="1071FB11"/>
    <w:rsid w:val="108A9292"/>
    <w:rsid w:val="10D2E907"/>
    <w:rsid w:val="10D553E7"/>
    <w:rsid w:val="10E07F7D"/>
    <w:rsid w:val="110DE1EB"/>
    <w:rsid w:val="113F2351"/>
    <w:rsid w:val="1146B17D"/>
    <w:rsid w:val="115BE0AE"/>
    <w:rsid w:val="116CAB04"/>
    <w:rsid w:val="1176ADC1"/>
    <w:rsid w:val="118844D8"/>
    <w:rsid w:val="11C0CA29"/>
    <w:rsid w:val="120888B4"/>
    <w:rsid w:val="123FFD87"/>
    <w:rsid w:val="125E89F2"/>
    <w:rsid w:val="126AB88F"/>
    <w:rsid w:val="12929AE0"/>
    <w:rsid w:val="12AC7D8E"/>
    <w:rsid w:val="12CD2B2D"/>
    <w:rsid w:val="12D5B647"/>
    <w:rsid w:val="12DD4E49"/>
    <w:rsid w:val="12EE0E5C"/>
    <w:rsid w:val="1372314A"/>
    <w:rsid w:val="13930A07"/>
    <w:rsid w:val="13B76B81"/>
    <w:rsid w:val="13C18B2A"/>
    <w:rsid w:val="13C755F1"/>
    <w:rsid w:val="140924F1"/>
    <w:rsid w:val="1458CAD4"/>
    <w:rsid w:val="145CC5FB"/>
    <w:rsid w:val="14C1F6B9"/>
    <w:rsid w:val="14DDEBD4"/>
    <w:rsid w:val="14F5D384"/>
    <w:rsid w:val="152A5C86"/>
    <w:rsid w:val="1539C428"/>
    <w:rsid w:val="153A65E3"/>
    <w:rsid w:val="155BE1CA"/>
    <w:rsid w:val="15849820"/>
    <w:rsid w:val="15AB3145"/>
    <w:rsid w:val="166268D6"/>
    <w:rsid w:val="1693AEB8"/>
    <w:rsid w:val="16970E92"/>
    <w:rsid w:val="169FEB9C"/>
    <w:rsid w:val="16AB6028"/>
    <w:rsid w:val="16B29097"/>
    <w:rsid w:val="16F1A899"/>
    <w:rsid w:val="17245DD0"/>
    <w:rsid w:val="17268CF6"/>
    <w:rsid w:val="17347E87"/>
    <w:rsid w:val="17498B9E"/>
    <w:rsid w:val="174F4578"/>
    <w:rsid w:val="17828509"/>
    <w:rsid w:val="17A09145"/>
    <w:rsid w:val="17D73285"/>
    <w:rsid w:val="17D8BABF"/>
    <w:rsid w:val="17F9DD33"/>
    <w:rsid w:val="1806C4B0"/>
    <w:rsid w:val="180EE5E2"/>
    <w:rsid w:val="1817D94C"/>
    <w:rsid w:val="1851981E"/>
    <w:rsid w:val="186268BD"/>
    <w:rsid w:val="18D99524"/>
    <w:rsid w:val="1921DB95"/>
    <w:rsid w:val="195B2E63"/>
    <w:rsid w:val="1999E0E5"/>
    <w:rsid w:val="19B0B634"/>
    <w:rsid w:val="19CCD790"/>
    <w:rsid w:val="1A1B0177"/>
    <w:rsid w:val="1A21373F"/>
    <w:rsid w:val="1A22E8F4"/>
    <w:rsid w:val="1A2EC2FD"/>
    <w:rsid w:val="1A569746"/>
    <w:rsid w:val="1A5E97D9"/>
    <w:rsid w:val="1A689E66"/>
    <w:rsid w:val="1A93B655"/>
    <w:rsid w:val="1AC117BD"/>
    <w:rsid w:val="1AE14161"/>
    <w:rsid w:val="1AF04EED"/>
    <w:rsid w:val="1AF7A8A1"/>
    <w:rsid w:val="1AFA8735"/>
    <w:rsid w:val="1B03E632"/>
    <w:rsid w:val="1B063F58"/>
    <w:rsid w:val="1B12AA1E"/>
    <w:rsid w:val="1B25B0B3"/>
    <w:rsid w:val="1B2BB2F2"/>
    <w:rsid w:val="1B3CAE1A"/>
    <w:rsid w:val="1B60423E"/>
    <w:rsid w:val="1B96D1B5"/>
    <w:rsid w:val="1BD614FB"/>
    <w:rsid w:val="1C105422"/>
    <w:rsid w:val="1C157F25"/>
    <w:rsid w:val="1C893929"/>
    <w:rsid w:val="1CE215C0"/>
    <w:rsid w:val="1D00289B"/>
    <w:rsid w:val="1D06264C"/>
    <w:rsid w:val="1D5CBD6E"/>
    <w:rsid w:val="1D772E18"/>
    <w:rsid w:val="1D8F929E"/>
    <w:rsid w:val="1D9C961D"/>
    <w:rsid w:val="1DACD4B7"/>
    <w:rsid w:val="1DB6AAE9"/>
    <w:rsid w:val="1DB88389"/>
    <w:rsid w:val="1DF7626E"/>
    <w:rsid w:val="1E153A88"/>
    <w:rsid w:val="1E1C503A"/>
    <w:rsid w:val="1E1CFDB0"/>
    <w:rsid w:val="1E543068"/>
    <w:rsid w:val="1E6D479B"/>
    <w:rsid w:val="1E86D615"/>
    <w:rsid w:val="1E9A9420"/>
    <w:rsid w:val="1E9D7E81"/>
    <w:rsid w:val="1EAA7D9C"/>
    <w:rsid w:val="1EC1021B"/>
    <w:rsid w:val="1EC5F3E7"/>
    <w:rsid w:val="1ECA9F5F"/>
    <w:rsid w:val="1EF539FA"/>
    <w:rsid w:val="1F26BDE0"/>
    <w:rsid w:val="1F42B159"/>
    <w:rsid w:val="1F9D9F30"/>
    <w:rsid w:val="1FB27CA0"/>
    <w:rsid w:val="1FC085F8"/>
    <w:rsid w:val="1FE5B68B"/>
    <w:rsid w:val="1FE638C3"/>
    <w:rsid w:val="204FE260"/>
    <w:rsid w:val="20AAD451"/>
    <w:rsid w:val="20B550E6"/>
    <w:rsid w:val="20BD60F3"/>
    <w:rsid w:val="20E426B6"/>
    <w:rsid w:val="21274392"/>
    <w:rsid w:val="2153E116"/>
    <w:rsid w:val="2167C353"/>
    <w:rsid w:val="216EE098"/>
    <w:rsid w:val="217973BE"/>
    <w:rsid w:val="21ABDFB6"/>
    <w:rsid w:val="21C2CB69"/>
    <w:rsid w:val="21DA3061"/>
    <w:rsid w:val="2209EBB7"/>
    <w:rsid w:val="2243BC99"/>
    <w:rsid w:val="226BB148"/>
    <w:rsid w:val="2276B0D9"/>
    <w:rsid w:val="22B428A5"/>
    <w:rsid w:val="22BAD23F"/>
    <w:rsid w:val="22BEDF29"/>
    <w:rsid w:val="22EAAEC1"/>
    <w:rsid w:val="22F366A4"/>
    <w:rsid w:val="2338EE32"/>
    <w:rsid w:val="23649C89"/>
    <w:rsid w:val="237AE8E0"/>
    <w:rsid w:val="23977A2B"/>
    <w:rsid w:val="239C6CD0"/>
    <w:rsid w:val="23A550F6"/>
    <w:rsid w:val="24366A78"/>
    <w:rsid w:val="249198F6"/>
    <w:rsid w:val="24ADE0B0"/>
    <w:rsid w:val="24C6E5F5"/>
    <w:rsid w:val="24FEEEFF"/>
    <w:rsid w:val="25103C4F"/>
    <w:rsid w:val="2590D6EF"/>
    <w:rsid w:val="25DED733"/>
    <w:rsid w:val="25E31A48"/>
    <w:rsid w:val="25F0D4D3"/>
    <w:rsid w:val="264E73AD"/>
    <w:rsid w:val="26CB7755"/>
    <w:rsid w:val="2738E154"/>
    <w:rsid w:val="2759BBB8"/>
    <w:rsid w:val="276F50F0"/>
    <w:rsid w:val="278314D8"/>
    <w:rsid w:val="279E16CC"/>
    <w:rsid w:val="27AECB4D"/>
    <w:rsid w:val="27C6B944"/>
    <w:rsid w:val="27DD748F"/>
    <w:rsid w:val="27E1FE45"/>
    <w:rsid w:val="280B1AF1"/>
    <w:rsid w:val="2828E40B"/>
    <w:rsid w:val="287530EA"/>
    <w:rsid w:val="2877A647"/>
    <w:rsid w:val="2877D668"/>
    <w:rsid w:val="28AD8086"/>
    <w:rsid w:val="28AF91DD"/>
    <w:rsid w:val="28E5962E"/>
    <w:rsid w:val="291216AA"/>
    <w:rsid w:val="2932DF0C"/>
    <w:rsid w:val="2949C3F6"/>
    <w:rsid w:val="299B25FD"/>
    <w:rsid w:val="29C7949B"/>
    <w:rsid w:val="29E678E0"/>
    <w:rsid w:val="29EA5FE9"/>
    <w:rsid w:val="2A0FA7A6"/>
    <w:rsid w:val="2A1303C7"/>
    <w:rsid w:val="2A178C4B"/>
    <w:rsid w:val="2A583D64"/>
    <w:rsid w:val="2A74A136"/>
    <w:rsid w:val="2B047EC8"/>
    <w:rsid w:val="2B1088F5"/>
    <w:rsid w:val="2B3734CF"/>
    <w:rsid w:val="2B5D2B41"/>
    <w:rsid w:val="2B6124ED"/>
    <w:rsid w:val="2BA733B4"/>
    <w:rsid w:val="2BABE963"/>
    <w:rsid w:val="2BC4C69B"/>
    <w:rsid w:val="2BD9C72E"/>
    <w:rsid w:val="2C013C6D"/>
    <w:rsid w:val="2C17839F"/>
    <w:rsid w:val="2C3055CB"/>
    <w:rsid w:val="2C9EE6ED"/>
    <w:rsid w:val="2CAA6F72"/>
    <w:rsid w:val="2CDE503C"/>
    <w:rsid w:val="2CFE5FC5"/>
    <w:rsid w:val="2D668833"/>
    <w:rsid w:val="2D8B21FE"/>
    <w:rsid w:val="2DA5A4BC"/>
    <w:rsid w:val="2DBDACA5"/>
    <w:rsid w:val="2DC67CFD"/>
    <w:rsid w:val="2DD56367"/>
    <w:rsid w:val="2DDAD70C"/>
    <w:rsid w:val="2DED0128"/>
    <w:rsid w:val="2DF0734D"/>
    <w:rsid w:val="2E15B87D"/>
    <w:rsid w:val="2E34D85E"/>
    <w:rsid w:val="2E5698D0"/>
    <w:rsid w:val="2E8BF371"/>
    <w:rsid w:val="2EA944FA"/>
    <w:rsid w:val="2EAD90A9"/>
    <w:rsid w:val="2EAF78AC"/>
    <w:rsid w:val="2EB893A9"/>
    <w:rsid w:val="2ECC7758"/>
    <w:rsid w:val="2F03DD88"/>
    <w:rsid w:val="2F1DC66B"/>
    <w:rsid w:val="2F249DAC"/>
    <w:rsid w:val="2F24D7AB"/>
    <w:rsid w:val="2F5C7CD9"/>
    <w:rsid w:val="2F991807"/>
    <w:rsid w:val="2FCCEB68"/>
    <w:rsid w:val="2FF18B39"/>
    <w:rsid w:val="301726B1"/>
    <w:rsid w:val="3075B2FC"/>
    <w:rsid w:val="3086F346"/>
    <w:rsid w:val="30F9335C"/>
    <w:rsid w:val="310889CD"/>
    <w:rsid w:val="31108E9C"/>
    <w:rsid w:val="312ECDA6"/>
    <w:rsid w:val="3160E3BA"/>
    <w:rsid w:val="31A806D2"/>
    <w:rsid w:val="32020DA7"/>
    <w:rsid w:val="320B2732"/>
    <w:rsid w:val="3230BDC9"/>
    <w:rsid w:val="3233B4CB"/>
    <w:rsid w:val="323438A8"/>
    <w:rsid w:val="3235B53C"/>
    <w:rsid w:val="323E1450"/>
    <w:rsid w:val="32491A94"/>
    <w:rsid w:val="3251E472"/>
    <w:rsid w:val="3291FB8B"/>
    <w:rsid w:val="329635C8"/>
    <w:rsid w:val="33168716"/>
    <w:rsid w:val="331FD84C"/>
    <w:rsid w:val="3322FFDC"/>
    <w:rsid w:val="33942423"/>
    <w:rsid w:val="33A088E8"/>
    <w:rsid w:val="3408B0DF"/>
    <w:rsid w:val="34192306"/>
    <w:rsid w:val="341BD48D"/>
    <w:rsid w:val="34281149"/>
    <w:rsid w:val="3431D85B"/>
    <w:rsid w:val="343BC501"/>
    <w:rsid w:val="34448DA8"/>
    <w:rsid w:val="344A0C15"/>
    <w:rsid w:val="345AFAAB"/>
    <w:rsid w:val="34C55F76"/>
    <w:rsid w:val="34E36C0F"/>
    <w:rsid w:val="34FA05A7"/>
    <w:rsid w:val="35362D85"/>
    <w:rsid w:val="3566BBFA"/>
    <w:rsid w:val="3589A704"/>
    <w:rsid w:val="359CAF02"/>
    <w:rsid w:val="35D50638"/>
    <w:rsid w:val="36155961"/>
    <w:rsid w:val="361F8B4D"/>
    <w:rsid w:val="3622317F"/>
    <w:rsid w:val="3668D46F"/>
    <w:rsid w:val="36AE25E2"/>
    <w:rsid w:val="36B2309E"/>
    <w:rsid w:val="36EDC783"/>
    <w:rsid w:val="37573D80"/>
    <w:rsid w:val="3780509E"/>
    <w:rsid w:val="37DA3D10"/>
    <w:rsid w:val="37F789F8"/>
    <w:rsid w:val="385EAB4D"/>
    <w:rsid w:val="3893EA18"/>
    <w:rsid w:val="38CBF8DF"/>
    <w:rsid w:val="38DF23B3"/>
    <w:rsid w:val="38FF0F12"/>
    <w:rsid w:val="39078D4E"/>
    <w:rsid w:val="390C0782"/>
    <w:rsid w:val="392E37F5"/>
    <w:rsid w:val="39327BD8"/>
    <w:rsid w:val="3984BAFF"/>
    <w:rsid w:val="39988251"/>
    <w:rsid w:val="39D767E5"/>
    <w:rsid w:val="39F43783"/>
    <w:rsid w:val="3A53FF14"/>
    <w:rsid w:val="3A692969"/>
    <w:rsid w:val="3AB9F53C"/>
    <w:rsid w:val="3ACC1D79"/>
    <w:rsid w:val="3ACE3E83"/>
    <w:rsid w:val="3B0447F1"/>
    <w:rsid w:val="3B494E27"/>
    <w:rsid w:val="3B669472"/>
    <w:rsid w:val="3B7EA10F"/>
    <w:rsid w:val="3B83B61A"/>
    <w:rsid w:val="3BE54067"/>
    <w:rsid w:val="3C08B4F5"/>
    <w:rsid w:val="3C5C4535"/>
    <w:rsid w:val="3C759F7A"/>
    <w:rsid w:val="3C75B82D"/>
    <w:rsid w:val="3CD28F6D"/>
    <w:rsid w:val="3CD80C46"/>
    <w:rsid w:val="3D01D56D"/>
    <w:rsid w:val="3DADB076"/>
    <w:rsid w:val="3DBC47AC"/>
    <w:rsid w:val="3DC05D0B"/>
    <w:rsid w:val="3DC9F86D"/>
    <w:rsid w:val="3DF8076C"/>
    <w:rsid w:val="3E07523A"/>
    <w:rsid w:val="3E0A4BC1"/>
    <w:rsid w:val="3E335774"/>
    <w:rsid w:val="3E706900"/>
    <w:rsid w:val="3EC861E8"/>
    <w:rsid w:val="3EF3FF49"/>
    <w:rsid w:val="3F036562"/>
    <w:rsid w:val="3F94CB20"/>
    <w:rsid w:val="3FA54720"/>
    <w:rsid w:val="3FBAB08B"/>
    <w:rsid w:val="3FE181D9"/>
    <w:rsid w:val="3FF136A0"/>
    <w:rsid w:val="3FF2527A"/>
    <w:rsid w:val="4014A30A"/>
    <w:rsid w:val="40316425"/>
    <w:rsid w:val="40566FD1"/>
    <w:rsid w:val="40DCF3A0"/>
    <w:rsid w:val="40F14B76"/>
    <w:rsid w:val="410861F8"/>
    <w:rsid w:val="4112A63F"/>
    <w:rsid w:val="416867B6"/>
    <w:rsid w:val="41B5D0B1"/>
    <w:rsid w:val="41CE9810"/>
    <w:rsid w:val="41EAE7C5"/>
    <w:rsid w:val="4225343A"/>
    <w:rsid w:val="428E6286"/>
    <w:rsid w:val="42A73F85"/>
    <w:rsid w:val="42D981D7"/>
    <w:rsid w:val="42DCE511"/>
    <w:rsid w:val="42E7F0B1"/>
    <w:rsid w:val="430C3B53"/>
    <w:rsid w:val="4313BEA0"/>
    <w:rsid w:val="43698F73"/>
    <w:rsid w:val="4376EFEC"/>
    <w:rsid w:val="43A9246A"/>
    <w:rsid w:val="4407F3A5"/>
    <w:rsid w:val="441015F4"/>
    <w:rsid w:val="4412D8A6"/>
    <w:rsid w:val="442E3648"/>
    <w:rsid w:val="44487A87"/>
    <w:rsid w:val="4469079B"/>
    <w:rsid w:val="449BE76E"/>
    <w:rsid w:val="449F769A"/>
    <w:rsid w:val="44AB6AD1"/>
    <w:rsid w:val="44E225B0"/>
    <w:rsid w:val="44E8D003"/>
    <w:rsid w:val="45235772"/>
    <w:rsid w:val="455313EA"/>
    <w:rsid w:val="45617C57"/>
    <w:rsid w:val="458042AC"/>
    <w:rsid w:val="458A67A7"/>
    <w:rsid w:val="459714F8"/>
    <w:rsid w:val="45A4E63C"/>
    <w:rsid w:val="45AA5382"/>
    <w:rsid w:val="45E3CD54"/>
    <w:rsid w:val="461203FE"/>
    <w:rsid w:val="463B5C85"/>
    <w:rsid w:val="46F2CE98"/>
    <w:rsid w:val="4701FC12"/>
    <w:rsid w:val="47604FFD"/>
    <w:rsid w:val="478762A5"/>
    <w:rsid w:val="47B9B47B"/>
    <w:rsid w:val="47FCB5D0"/>
    <w:rsid w:val="4882CC7E"/>
    <w:rsid w:val="48BFE19D"/>
    <w:rsid w:val="48E0EA22"/>
    <w:rsid w:val="491DDEFC"/>
    <w:rsid w:val="4928460C"/>
    <w:rsid w:val="49307C16"/>
    <w:rsid w:val="4950018E"/>
    <w:rsid w:val="499EF435"/>
    <w:rsid w:val="49BFF5C6"/>
    <w:rsid w:val="49D9DEC7"/>
    <w:rsid w:val="4A0C4E7D"/>
    <w:rsid w:val="4A4D40A1"/>
    <w:rsid w:val="4A4DC8D6"/>
    <w:rsid w:val="4A765147"/>
    <w:rsid w:val="4A98EF35"/>
    <w:rsid w:val="4AF8B96E"/>
    <w:rsid w:val="4B043953"/>
    <w:rsid w:val="4B361FAB"/>
    <w:rsid w:val="4B5CB25C"/>
    <w:rsid w:val="4B630F64"/>
    <w:rsid w:val="4B7FABDE"/>
    <w:rsid w:val="4B83B3DB"/>
    <w:rsid w:val="4BB272D2"/>
    <w:rsid w:val="4C18AEC0"/>
    <w:rsid w:val="4C5D0B70"/>
    <w:rsid w:val="4CEE9BCF"/>
    <w:rsid w:val="4D15FA7C"/>
    <w:rsid w:val="4D372CC7"/>
    <w:rsid w:val="4D3BACC7"/>
    <w:rsid w:val="4D47ADAC"/>
    <w:rsid w:val="4D5CA918"/>
    <w:rsid w:val="4D8037EC"/>
    <w:rsid w:val="4D925B62"/>
    <w:rsid w:val="4D969DD9"/>
    <w:rsid w:val="4DCA76B8"/>
    <w:rsid w:val="4DFE04B3"/>
    <w:rsid w:val="4E1A0E6B"/>
    <w:rsid w:val="4E46CDA9"/>
    <w:rsid w:val="4E58F296"/>
    <w:rsid w:val="4E5A4B9B"/>
    <w:rsid w:val="4E861493"/>
    <w:rsid w:val="4EE572E5"/>
    <w:rsid w:val="4F684B68"/>
    <w:rsid w:val="4F73010C"/>
    <w:rsid w:val="4F8206A9"/>
    <w:rsid w:val="4F8423CD"/>
    <w:rsid w:val="4FD75919"/>
    <w:rsid w:val="4FF48BBC"/>
    <w:rsid w:val="50169D00"/>
    <w:rsid w:val="503ACC74"/>
    <w:rsid w:val="505996AF"/>
    <w:rsid w:val="50ACF19F"/>
    <w:rsid w:val="512B215B"/>
    <w:rsid w:val="515085D1"/>
    <w:rsid w:val="5194AA03"/>
    <w:rsid w:val="51AC2F9D"/>
    <w:rsid w:val="51BCD859"/>
    <w:rsid w:val="51D549FB"/>
    <w:rsid w:val="521EC337"/>
    <w:rsid w:val="522C23CE"/>
    <w:rsid w:val="52676284"/>
    <w:rsid w:val="52A19C2A"/>
    <w:rsid w:val="52B256A8"/>
    <w:rsid w:val="52F0CD99"/>
    <w:rsid w:val="531217C3"/>
    <w:rsid w:val="535054DB"/>
    <w:rsid w:val="53A626B7"/>
    <w:rsid w:val="53B590F6"/>
    <w:rsid w:val="53C3C21C"/>
    <w:rsid w:val="5413E546"/>
    <w:rsid w:val="541A5064"/>
    <w:rsid w:val="5425536D"/>
    <w:rsid w:val="543F6E0C"/>
    <w:rsid w:val="54655097"/>
    <w:rsid w:val="547662CE"/>
    <w:rsid w:val="5532535D"/>
    <w:rsid w:val="554BC84F"/>
    <w:rsid w:val="557DA197"/>
    <w:rsid w:val="559A231F"/>
    <w:rsid w:val="55A36727"/>
    <w:rsid w:val="55AF4149"/>
    <w:rsid w:val="56593EA5"/>
    <w:rsid w:val="5684F950"/>
    <w:rsid w:val="568C6A55"/>
    <w:rsid w:val="56D594A4"/>
    <w:rsid w:val="56E7C836"/>
    <w:rsid w:val="56ECDB51"/>
    <w:rsid w:val="56FB49AE"/>
    <w:rsid w:val="5704BE23"/>
    <w:rsid w:val="570E6EA9"/>
    <w:rsid w:val="571132DA"/>
    <w:rsid w:val="57880BF4"/>
    <w:rsid w:val="57DA251D"/>
    <w:rsid w:val="57DFA535"/>
    <w:rsid w:val="58064BEA"/>
    <w:rsid w:val="5878B7F0"/>
    <w:rsid w:val="589305B0"/>
    <w:rsid w:val="5893BA63"/>
    <w:rsid w:val="589EF984"/>
    <w:rsid w:val="58A71DCB"/>
    <w:rsid w:val="58E8B2F5"/>
    <w:rsid w:val="59095017"/>
    <w:rsid w:val="59168461"/>
    <w:rsid w:val="59803874"/>
    <w:rsid w:val="59A0F02B"/>
    <w:rsid w:val="59BF1980"/>
    <w:rsid w:val="59CEA0A2"/>
    <w:rsid w:val="59F1425F"/>
    <w:rsid w:val="5A01C072"/>
    <w:rsid w:val="5A2616B2"/>
    <w:rsid w:val="5A2D7A5F"/>
    <w:rsid w:val="5A945353"/>
    <w:rsid w:val="5AC4F79A"/>
    <w:rsid w:val="5B2A5B61"/>
    <w:rsid w:val="5B3A6066"/>
    <w:rsid w:val="5B46BBDC"/>
    <w:rsid w:val="5B6893D2"/>
    <w:rsid w:val="5B7175D4"/>
    <w:rsid w:val="5B767961"/>
    <w:rsid w:val="5B79D3B3"/>
    <w:rsid w:val="5B84B393"/>
    <w:rsid w:val="5B8B4AA5"/>
    <w:rsid w:val="5BA52172"/>
    <w:rsid w:val="5BA88CAC"/>
    <w:rsid w:val="5BAF6EA8"/>
    <w:rsid w:val="5C13E47B"/>
    <w:rsid w:val="5C1A71C5"/>
    <w:rsid w:val="5C1F1D84"/>
    <w:rsid w:val="5C2273BE"/>
    <w:rsid w:val="5C43FC0A"/>
    <w:rsid w:val="5C81BC92"/>
    <w:rsid w:val="5C967703"/>
    <w:rsid w:val="5CA5FDD7"/>
    <w:rsid w:val="5CE439B3"/>
    <w:rsid w:val="5CE8EF88"/>
    <w:rsid w:val="5D34D72F"/>
    <w:rsid w:val="5D3B76C2"/>
    <w:rsid w:val="5D3E77AF"/>
    <w:rsid w:val="5DAF37A6"/>
    <w:rsid w:val="5DD1C665"/>
    <w:rsid w:val="5E15BBD2"/>
    <w:rsid w:val="5E37F873"/>
    <w:rsid w:val="5E3F488C"/>
    <w:rsid w:val="5E5448B8"/>
    <w:rsid w:val="5E67AFAB"/>
    <w:rsid w:val="5E9AF611"/>
    <w:rsid w:val="5EA3B6A7"/>
    <w:rsid w:val="5EDFE09E"/>
    <w:rsid w:val="5EE06699"/>
    <w:rsid w:val="5EFA1E84"/>
    <w:rsid w:val="5F0D1BA3"/>
    <w:rsid w:val="5F194EE0"/>
    <w:rsid w:val="5F215EAC"/>
    <w:rsid w:val="5F3453C5"/>
    <w:rsid w:val="5F38A7D9"/>
    <w:rsid w:val="5F57ED8D"/>
    <w:rsid w:val="5F584826"/>
    <w:rsid w:val="5F5BA48F"/>
    <w:rsid w:val="5F744E58"/>
    <w:rsid w:val="5F7BCB6F"/>
    <w:rsid w:val="5F93608A"/>
    <w:rsid w:val="5F9D40BE"/>
    <w:rsid w:val="5FDC428F"/>
    <w:rsid w:val="60519649"/>
    <w:rsid w:val="60C585E4"/>
    <w:rsid w:val="60C64F46"/>
    <w:rsid w:val="60EEF806"/>
    <w:rsid w:val="6105FD80"/>
    <w:rsid w:val="6126D801"/>
    <w:rsid w:val="613E40F9"/>
    <w:rsid w:val="6164F5D0"/>
    <w:rsid w:val="616BBE37"/>
    <w:rsid w:val="617A597D"/>
    <w:rsid w:val="618161F4"/>
    <w:rsid w:val="61C090CA"/>
    <w:rsid w:val="61C8E960"/>
    <w:rsid w:val="61ECCFBE"/>
    <w:rsid w:val="61F35A10"/>
    <w:rsid w:val="61F63835"/>
    <w:rsid w:val="62124D8C"/>
    <w:rsid w:val="62509A44"/>
    <w:rsid w:val="6300EE13"/>
    <w:rsid w:val="6310B524"/>
    <w:rsid w:val="63110E4E"/>
    <w:rsid w:val="63170115"/>
    <w:rsid w:val="633935A9"/>
    <w:rsid w:val="6343EF3D"/>
    <w:rsid w:val="636A7151"/>
    <w:rsid w:val="63B94FBC"/>
    <w:rsid w:val="63DBBA61"/>
    <w:rsid w:val="6409EC84"/>
    <w:rsid w:val="6427E4F3"/>
    <w:rsid w:val="642B0F3F"/>
    <w:rsid w:val="64529727"/>
    <w:rsid w:val="646EB573"/>
    <w:rsid w:val="6509E310"/>
    <w:rsid w:val="6509F8E0"/>
    <w:rsid w:val="65512388"/>
    <w:rsid w:val="6554EBC3"/>
    <w:rsid w:val="65A2AA42"/>
    <w:rsid w:val="65B5D263"/>
    <w:rsid w:val="6654D5D1"/>
    <w:rsid w:val="66901C8C"/>
    <w:rsid w:val="66BECE19"/>
    <w:rsid w:val="66F61A2F"/>
    <w:rsid w:val="671EEA3A"/>
    <w:rsid w:val="673CA9D7"/>
    <w:rsid w:val="67560BA2"/>
    <w:rsid w:val="6799D048"/>
    <w:rsid w:val="679FE04B"/>
    <w:rsid w:val="67C74108"/>
    <w:rsid w:val="6859F37D"/>
    <w:rsid w:val="686BDB3D"/>
    <w:rsid w:val="6878E679"/>
    <w:rsid w:val="6882B3D1"/>
    <w:rsid w:val="689D7376"/>
    <w:rsid w:val="68BE2AF9"/>
    <w:rsid w:val="68BF6E79"/>
    <w:rsid w:val="68DCF6E7"/>
    <w:rsid w:val="68E5406B"/>
    <w:rsid w:val="690DEE22"/>
    <w:rsid w:val="69587677"/>
    <w:rsid w:val="6996B2C7"/>
    <w:rsid w:val="69990AB8"/>
    <w:rsid w:val="6999E13F"/>
    <w:rsid w:val="69C3E579"/>
    <w:rsid w:val="69E99D1E"/>
    <w:rsid w:val="6A1353F4"/>
    <w:rsid w:val="6A55873E"/>
    <w:rsid w:val="6A5D945E"/>
    <w:rsid w:val="6A859C89"/>
    <w:rsid w:val="6AA19880"/>
    <w:rsid w:val="6AA37E3E"/>
    <w:rsid w:val="6AE6BC32"/>
    <w:rsid w:val="6AEC77DC"/>
    <w:rsid w:val="6B17C688"/>
    <w:rsid w:val="6B341DCB"/>
    <w:rsid w:val="6B596627"/>
    <w:rsid w:val="6C336DDE"/>
    <w:rsid w:val="6C480CFD"/>
    <w:rsid w:val="6C8ACFD2"/>
    <w:rsid w:val="6CB7DC83"/>
    <w:rsid w:val="6CDA326E"/>
    <w:rsid w:val="6CDB2355"/>
    <w:rsid w:val="6D096604"/>
    <w:rsid w:val="6D1859C1"/>
    <w:rsid w:val="6D36D480"/>
    <w:rsid w:val="6D6C0435"/>
    <w:rsid w:val="6DBC14C7"/>
    <w:rsid w:val="6DD6D2CE"/>
    <w:rsid w:val="6E1CDAE2"/>
    <w:rsid w:val="6E485FED"/>
    <w:rsid w:val="6E55C37B"/>
    <w:rsid w:val="6E9CD4DF"/>
    <w:rsid w:val="6F037B29"/>
    <w:rsid w:val="6F0565FC"/>
    <w:rsid w:val="6F569A0C"/>
    <w:rsid w:val="6F77EA0C"/>
    <w:rsid w:val="6FA85622"/>
    <w:rsid w:val="6FB9DEC0"/>
    <w:rsid w:val="6FC9F8CD"/>
    <w:rsid w:val="6FE32236"/>
    <w:rsid w:val="6FF23F82"/>
    <w:rsid w:val="701E8E79"/>
    <w:rsid w:val="706DB71B"/>
    <w:rsid w:val="70AB3E38"/>
    <w:rsid w:val="70E6DE8A"/>
    <w:rsid w:val="70FE8F2C"/>
    <w:rsid w:val="7105ABC7"/>
    <w:rsid w:val="712010FD"/>
    <w:rsid w:val="714D586E"/>
    <w:rsid w:val="71736B1E"/>
    <w:rsid w:val="7176BFF9"/>
    <w:rsid w:val="71A84875"/>
    <w:rsid w:val="71C5721A"/>
    <w:rsid w:val="71CFA51A"/>
    <w:rsid w:val="71D30044"/>
    <w:rsid w:val="71DDA9C2"/>
    <w:rsid w:val="71E4217B"/>
    <w:rsid w:val="71EC56DA"/>
    <w:rsid w:val="723B0313"/>
    <w:rsid w:val="7275FE05"/>
    <w:rsid w:val="72BEBC21"/>
    <w:rsid w:val="72C4771B"/>
    <w:rsid w:val="72F8E409"/>
    <w:rsid w:val="72F9E0EF"/>
    <w:rsid w:val="734C4720"/>
    <w:rsid w:val="735C5C3D"/>
    <w:rsid w:val="736076E4"/>
    <w:rsid w:val="7367D265"/>
    <w:rsid w:val="7386AA37"/>
    <w:rsid w:val="73BEC5B5"/>
    <w:rsid w:val="73C82B03"/>
    <w:rsid w:val="73E7089A"/>
    <w:rsid w:val="740CAA52"/>
    <w:rsid w:val="743B1BB4"/>
    <w:rsid w:val="744D5392"/>
    <w:rsid w:val="745D8EB1"/>
    <w:rsid w:val="74B36F6D"/>
    <w:rsid w:val="74DC8E51"/>
    <w:rsid w:val="7541DB5D"/>
    <w:rsid w:val="75636FED"/>
    <w:rsid w:val="75822265"/>
    <w:rsid w:val="76051C91"/>
    <w:rsid w:val="761386A9"/>
    <w:rsid w:val="76263B99"/>
    <w:rsid w:val="7629B026"/>
    <w:rsid w:val="769E9BD5"/>
    <w:rsid w:val="76A02924"/>
    <w:rsid w:val="76FEA586"/>
    <w:rsid w:val="7705B509"/>
    <w:rsid w:val="77158028"/>
    <w:rsid w:val="7723C88F"/>
    <w:rsid w:val="7795D755"/>
    <w:rsid w:val="77EA8DA1"/>
    <w:rsid w:val="783181F7"/>
    <w:rsid w:val="7835F537"/>
    <w:rsid w:val="7868BFAD"/>
    <w:rsid w:val="786EA565"/>
    <w:rsid w:val="787A93E9"/>
    <w:rsid w:val="78993269"/>
    <w:rsid w:val="78A66E80"/>
    <w:rsid w:val="78B66750"/>
    <w:rsid w:val="78C0C6CA"/>
    <w:rsid w:val="78E05D93"/>
    <w:rsid w:val="78E5A562"/>
    <w:rsid w:val="78FB47A5"/>
    <w:rsid w:val="7918E55D"/>
    <w:rsid w:val="792C0506"/>
    <w:rsid w:val="793F5DAB"/>
    <w:rsid w:val="79749B56"/>
    <w:rsid w:val="797D119B"/>
    <w:rsid w:val="797F803A"/>
    <w:rsid w:val="79860C7C"/>
    <w:rsid w:val="79AF8DD6"/>
    <w:rsid w:val="79B1BAC7"/>
    <w:rsid w:val="79B58EFA"/>
    <w:rsid w:val="79CB586D"/>
    <w:rsid w:val="79DB7E25"/>
    <w:rsid w:val="79E9DD95"/>
    <w:rsid w:val="79EF554C"/>
    <w:rsid w:val="79F1257F"/>
    <w:rsid w:val="7A3D5DBC"/>
    <w:rsid w:val="7A64C2E5"/>
    <w:rsid w:val="7A6593A4"/>
    <w:rsid w:val="7AAD5F6A"/>
    <w:rsid w:val="7B253364"/>
    <w:rsid w:val="7B5C65BF"/>
    <w:rsid w:val="7B6C7B4E"/>
    <w:rsid w:val="7B7DC1A1"/>
    <w:rsid w:val="7B9BBD91"/>
    <w:rsid w:val="7B9F4DC2"/>
    <w:rsid w:val="7BA32DD9"/>
    <w:rsid w:val="7BDBE17E"/>
    <w:rsid w:val="7BECFB61"/>
    <w:rsid w:val="7CA01F8F"/>
    <w:rsid w:val="7CEE2C57"/>
    <w:rsid w:val="7D0F56A4"/>
    <w:rsid w:val="7D23CAE0"/>
    <w:rsid w:val="7D250BD3"/>
    <w:rsid w:val="7D41EC10"/>
    <w:rsid w:val="7DAB4AE3"/>
    <w:rsid w:val="7DBA42A3"/>
    <w:rsid w:val="7E104206"/>
    <w:rsid w:val="7E30D48E"/>
    <w:rsid w:val="7E3946F4"/>
    <w:rsid w:val="7E689A55"/>
    <w:rsid w:val="7E78672D"/>
    <w:rsid w:val="7E7CA5A8"/>
    <w:rsid w:val="7E92D6DB"/>
    <w:rsid w:val="7EA4BA41"/>
    <w:rsid w:val="7EC7A8F3"/>
    <w:rsid w:val="7F18ECF9"/>
    <w:rsid w:val="7F26FE24"/>
    <w:rsid w:val="7F306E33"/>
    <w:rsid w:val="7F47BB8F"/>
    <w:rsid w:val="7F5FA886"/>
    <w:rsid w:val="7F7FCDD7"/>
    <w:rsid w:val="7FB900F7"/>
    <w:rsid w:val="7FC051F1"/>
    <w:rsid w:val="7FCF833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ACCF8"/>
  <w15:chartTrackingRefBased/>
  <w15:docId w15:val="{72F785DD-980C-4B70-9412-84E0828D1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736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736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736D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736D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736D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736D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736D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736D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736D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5D34D72F"/>
    <w:rPr>
      <w:rFonts w:asciiTheme="majorHAnsi" w:eastAsiaTheme="majorEastAsia" w:hAnsiTheme="majorHAnsi" w:cstheme="majorBidi"/>
      <w:color w:val="0F4761" w:themeColor="accent1" w:themeShade="BF"/>
      <w:sz w:val="40"/>
      <w:szCs w:val="40"/>
    </w:rPr>
  </w:style>
  <w:style w:type="character" w:customStyle="1" w:styleId="Ttulo2Car">
    <w:name w:val="Título 2 Car"/>
    <w:link w:val="Ttulo2"/>
    <w:uiPriority w:val="9"/>
    <w:semiHidden/>
    <w:rsid w:val="5D34D72F"/>
    <w:rPr>
      <w:rFonts w:asciiTheme="majorHAnsi" w:eastAsiaTheme="majorEastAsia" w:hAnsiTheme="majorHAnsi" w:cstheme="majorBidi"/>
      <w:color w:val="0F4761" w:themeColor="accent1" w:themeShade="BF"/>
      <w:sz w:val="32"/>
      <w:szCs w:val="32"/>
    </w:rPr>
  </w:style>
  <w:style w:type="character" w:customStyle="1" w:styleId="Ttulo3Car">
    <w:name w:val="Título 3 Car"/>
    <w:link w:val="Ttulo3"/>
    <w:uiPriority w:val="9"/>
    <w:semiHidden/>
    <w:rsid w:val="5D34D72F"/>
    <w:rPr>
      <w:rFonts w:eastAsiaTheme="majorEastAsia" w:cstheme="majorBidi"/>
      <w:color w:val="0F4761" w:themeColor="accent1" w:themeShade="BF"/>
      <w:sz w:val="28"/>
      <w:szCs w:val="28"/>
    </w:rPr>
  </w:style>
  <w:style w:type="character" w:customStyle="1" w:styleId="Ttulo4Car">
    <w:name w:val="Título 4 Car"/>
    <w:link w:val="Ttulo4"/>
    <w:uiPriority w:val="9"/>
    <w:semiHidden/>
    <w:rsid w:val="5D34D72F"/>
    <w:rPr>
      <w:rFonts w:eastAsiaTheme="majorEastAsia" w:cstheme="majorBidi"/>
      <w:i/>
      <w:iCs/>
      <w:color w:val="0F4761" w:themeColor="accent1" w:themeShade="BF"/>
    </w:rPr>
  </w:style>
  <w:style w:type="character" w:customStyle="1" w:styleId="Ttulo5Car">
    <w:name w:val="Título 5 Car"/>
    <w:link w:val="Ttulo5"/>
    <w:uiPriority w:val="9"/>
    <w:semiHidden/>
    <w:rsid w:val="5D34D72F"/>
    <w:rPr>
      <w:rFonts w:eastAsiaTheme="majorEastAsia" w:cstheme="majorBidi"/>
      <w:color w:val="0F4761" w:themeColor="accent1" w:themeShade="BF"/>
    </w:rPr>
  </w:style>
  <w:style w:type="character" w:customStyle="1" w:styleId="Ttulo6Car">
    <w:name w:val="Título 6 Car"/>
    <w:link w:val="Ttulo6"/>
    <w:uiPriority w:val="9"/>
    <w:semiHidden/>
    <w:rsid w:val="5D34D72F"/>
    <w:rPr>
      <w:rFonts w:eastAsiaTheme="majorEastAsia" w:cstheme="majorBidi"/>
      <w:i/>
      <w:iCs/>
      <w:color w:val="595959" w:themeColor="text1" w:themeTint="A6"/>
    </w:rPr>
  </w:style>
  <w:style w:type="character" w:customStyle="1" w:styleId="Ttulo7Car">
    <w:name w:val="Título 7 Car"/>
    <w:link w:val="Ttulo7"/>
    <w:uiPriority w:val="9"/>
    <w:semiHidden/>
    <w:rsid w:val="5D34D72F"/>
    <w:rPr>
      <w:rFonts w:eastAsiaTheme="majorEastAsia" w:cstheme="majorBidi"/>
      <w:color w:val="595959" w:themeColor="text1" w:themeTint="A6"/>
    </w:rPr>
  </w:style>
  <w:style w:type="character" w:customStyle="1" w:styleId="Ttulo8Car">
    <w:name w:val="Título 8 Car"/>
    <w:link w:val="Ttulo8"/>
    <w:uiPriority w:val="9"/>
    <w:semiHidden/>
    <w:rsid w:val="5D34D72F"/>
    <w:rPr>
      <w:rFonts w:eastAsiaTheme="majorEastAsia" w:cstheme="majorBidi"/>
      <w:i/>
      <w:iCs/>
      <w:color w:val="272727"/>
    </w:rPr>
  </w:style>
  <w:style w:type="character" w:customStyle="1" w:styleId="Ttulo9Car">
    <w:name w:val="Título 9 Car"/>
    <w:link w:val="Ttulo9"/>
    <w:uiPriority w:val="9"/>
    <w:semiHidden/>
    <w:rsid w:val="5D34D72F"/>
    <w:rPr>
      <w:rFonts w:eastAsiaTheme="majorEastAsia" w:cstheme="majorBidi"/>
      <w:color w:val="272727"/>
    </w:rPr>
  </w:style>
  <w:style w:type="paragraph" w:styleId="Ttulo">
    <w:name w:val="Title"/>
    <w:basedOn w:val="Normal"/>
    <w:next w:val="Normal"/>
    <w:link w:val="TtuloCar"/>
    <w:uiPriority w:val="10"/>
    <w:qFormat/>
    <w:rsid w:val="002736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link w:val="Ttulo"/>
    <w:uiPriority w:val="10"/>
    <w:rsid w:val="5D34D72F"/>
    <w:rPr>
      <w:rFonts w:asciiTheme="majorHAnsi" w:eastAsiaTheme="majorEastAsia" w:hAnsiTheme="majorHAnsi" w:cstheme="majorBidi"/>
      <w:sz w:val="56"/>
      <w:szCs w:val="56"/>
    </w:rPr>
  </w:style>
  <w:style w:type="paragraph" w:styleId="Subttulo">
    <w:name w:val="Subtitle"/>
    <w:basedOn w:val="Normal"/>
    <w:next w:val="Normal"/>
    <w:link w:val="SubttuloCar"/>
    <w:uiPriority w:val="11"/>
    <w:qFormat/>
    <w:rsid w:val="002736D7"/>
    <w:pPr>
      <w:numPr>
        <w:ilvl w:val="1"/>
      </w:numPr>
    </w:pPr>
    <w:rPr>
      <w:rFonts w:eastAsiaTheme="majorEastAsia" w:cstheme="majorBidi"/>
      <w:color w:val="595959" w:themeColor="text1" w:themeTint="A6"/>
      <w:spacing w:val="15"/>
      <w:sz w:val="28"/>
      <w:szCs w:val="28"/>
    </w:rPr>
  </w:style>
  <w:style w:type="character" w:customStyle="1" w:styleId="SubttuloCar">
    <w:name w:val="Subtítulo Car"/>
    <w:link w:val="Subttulo"/>
    <w:uiPriority w:val="11"/>
    <w:rsid w:val="5D34D72F"/>
    <w:rPr>
      <w:rFonts w:eastAsiaTheme="majorEastAsia" w:cstheme="majorBidi"/>
      <w:color w:val="595959" w:themeColor="text1" w:themeTint="A6"/>
      <w:sz w:val="28"/>
      <w:szCs w:val="28"/>
    </w:rPr>
  </w:style>
  <w:style w:type="paragraph" w:styleId="Cita">
    <w:name w:val="Quote"/>
    <w:basedOn w:val="Normal"/>
    <w:next w:val="Normal"/>
    <w:link w:val="CitaCar"/>
    <w:uiPriority w:val="29"/>
    <w:qFormat/>
    <w:rsid w:val="002736D7"/>
    <w:pPr>
      <w:spacing w:before="160"/>
      <w:jc w:val="center"/>
    </w:pPr>
    <w:rPr>
      <w:i/>
      <w:iCs/>
      <w:color w:val="404040" w:themeColor="text1" w:themeTint="BF"/>
    </w:rPr>
  </w:style>
  <w:style w:type="character" w:customStyle="1" w:styleId="CitaCar">
    <w:name w:val="Cita Car"/>
    <w:link w:val="Cita"/>
    <w:uiPriority w:val="29"/>
    <w:rsid w:val="5D34D72F"/>
    <w:rPr>
      <w:i/>
      <w:iCs/>
      <w:color w:val="404040" w:themeColor="text1" w:themeTint="BF"/>
    </w:rPr>
  </w:style>
  <w:style w:type="paragraph" w:styleId="Prrafodelista">
    <w:name w:val="List Paragraph"/>
    <w:basedOn w:val="Normal"/>
    <w:uiPriority w:val="34"/>
    <w:qFormat/>
    <w:rsid w:val="002736D7"/>
    <w:pPr>
      <w:ind w:left="720"/>
      <w:contextualSpacing/>
    </w:pPr>
  </w:style>
  <w:style w:type="character" w:styleId="nfasisintenso">
    <w:name w:val="Intense Emphasis"/>
    <w:uiPriority w:val="21"/>
    <w:qFormat/>
    <w:rsid w:val="5D34D72F"/>
    <w:rPr>
      <w:i/>
      <w:iCs/>
      <w:color w:val="0F4761" w:themeColor="accent1" w:themeShade="BF"/>
    </w:rPr>
  </w:style>
  <w:style w:type="paragraph" w:styleId="Citadestacada">
    <w:name w:val="Intense Quote"/>
    <w:basedOn w:val="Normal"/>
    <w:next w:val="Normal"/>
    <w:link w:val="CitadestacadaCar"/>
    <w:uiPriority w:val="30"/>
    <w:qFormat/>
    <w:rsid w:val="002736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link w:val="Citadestacada"/>
    <w:uiPriority w:val="30"/>
    <w:rsid w:val="5D34D72F"/>
    <w:rPr>
      <w:i/>
      <w:iCs/>
      <w:color w:val="0F4761" w:themeColor="accent1" w:themeShade="BF"/>
    </w:rPr>
  </w:style>
  <w:style w:type="character" w:styleId="Referenciaintensa">
    <w:name w:val="Intense Reference"/>
    <w:uiPriority w:val="32"/>
    <w:qFormat/>
    <w:rsid w:val="5D34D72F"/>
    <w:rPr>
      <w:b/>
      <w:bCs/>
      <w:smallCaps/>
      <w:color w:val="0F4761" w:themeColor="accent1" w:themeShade="BF"/>
    </w:rPr>
  </w:style>
  <w:style w:type="paragraph" w:styleId="Encabezado">
    <w:name w:val="header"/>
    <w:basedOn w:val="Normal"/>
    <w:link w:val="EncabezadoCar"/>
    <w:uiPriority w:val="99"/>
    <w:unhideWhenUsed/>
    <w:rsid w:val="002736D7"/>
    <w:pPr>
      <w:tabs>
        <w:tab w:val="center" w:pos="4419"/>
        <w:tab w:val="right" w:pos="8838"/>
      </w:tabs>
      <w:spacing w:after="0" w:line="240" w:lineRule="auto"/>
    </w:pPr>
  </w:style>
  <w:style w:type="character" w:customStyle="1" w:styleId="EncabezadoCar">
    <w:name w:val="Encabezado Car"/>
    <w:link w:val="Encabezado"/>
    <w:uiPriority w:val="99"/>
    <w:rsid w:val="5D34D72F"/>
  </w:style>
  <w:style w:type="paragraph" w:styleId="Piedepgina">
    <w:name w:val="footer"/>
    <w:basedOn w:val="Normal"/>
    <w:link w:val="PiedepginaCar"/>
    <w:uiPriority w:val="99"/>
    <w:unhideWhenUsed/>
    <w:rsid w:val="002736D7"/>
    <w:pPr>
      <w:tabs>
        <w:tab w:val="center" w:pos="4419"/>
        <w:tab w:val="right" w:pos="8838"/>
      </w:tabs>
      <w:spacing w:after="0" w:line="240" w:lineRule="auto"/>
    </w:pPr>
  </w:style>
  <w:style w:type="character" w:customStyle="1" w:styleId="PiedepginaCar">
    <w:name w:val="Pie de página Car"/>
    <w:link w:val="Piedepgina"/>
    <w:uiPriority w:val="99"/>
    <w:rsid w:val="5D34D72F"/>
  </w:style>
  <w:style w:type="table" w:styleId="Tablaconcuadrcula">
    <w:name w:val="Table Grid"/>
    <w:basedOn w:val="Tablanormal"/>
    <w:uiPriority w:val="39"/>
    <w:rsid w:val="001B1D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5D34D72F"/>
    <w:rPr>
      <w:color w:val="467886"/>
      <w:u w:val="single"/>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530B060F-87EC-43BE-B776-115BA21C03F9}">
    <t:Anchor>
      <t:Comment id="30219454"/>
    </t:Anchor>
    <t:History>
      <t:Event id="{AECFB9D3-63E2-4289-9787-012A7420346B}" time="2026-03-09T21:41:48.035Z">
        <t:Attribution userId="S::aleydagomez@apccolombia.gov.co::da8643c8-b675-45b2-8617-4bc6db9fa6b9" userProvider="AD" userName="Aleyda Gomez Pinilla"/>
        <t:Anchor>
          <t:Comment id="30219454"/>
        </t:Anchor>
        <t:Create/>
      </t:Event>
      <t:Event id="{3B7DDB55-3B49-41C8-B549-3D86999BD157}" time="2026-03-09T21:41:48.035Z">
        <t:Attribution userId="S::aleydagomez@apccolombia.gov.co::da8643c8-b675-45b2-8617-4bc6db9fa6b9" userProvider="AD" userName="Aleyda Gomez Pinilla"/>
        <t:Anchor>
          <t:Comment id="30219454"/>
        </t:Anchor>
        <t:Assign userId="S::ligiagomez@apccolombia.gov.co::2d2311e4-db75-46c2-8c98-6504cdd19db8" userProvider="AD" userName="Ligia Alejandra Gomez Romero"/>
      </t:Event>
      <t:Event id="{0FC42206-A120-4E4A-B58E-F1C3E75AD5EF}" time="2026-03-09T21:41:48.035Z">
        <t:Attribution userId="S::aleydagomez@apccolombia.gov.co::da8643c8-b675-45b2-8617-4bc6db9fa6b9" userProvider="AD" userName="Aleyda Gomez Pinilla"/>
        <t:Anchor>
          <t:Comment id="30219454"/>
        </t:Anchor>
        <t:SetTitle title="@Ligia Alejandra Gomez Romero Debemos agendar una reunión pronto para revisar esta metodología y los casos. Tui te contactas con Fondo Mujer y el BID?, entiendo que GIZ no iría en esta jornada"/>
      </t:Event>
    </t:History>
  </t:Task>
  <t:Task id="{FCEFF9F3-0C99-42D4-A32C-8885D14C6404}">
    <t:Anchor>
      <t:Comment id="1567058713"/>
    </t:Anchor>
    <t:History>
      <t:Event id="{D58FA9A4-B869-45E0-BBA1-58F42FFCA574}" time="2026-03-09T21:44:01.7Z">
        <t:Attribution userId="S::aleydagomez@apccolombia.gov.co::da8643c8-b675-45b2-8617-4bc6db9fa6b9" userProvider="AD" userName="Aleyda Gomez Pinilla"/>
        <t:Anchor>
          <t:Comment id="1567058713"/>
        </t:Anchor>
        <t:Create/>
      </t:Event>
      <t:Event id="{87AAA858-757B-4306-83B5-29DAACFCFD80}" time="2026-03-09T21:44:01.7Z">
        <t:Attribution userId="S::aleydagomez@apccolombia.gov.co::da8643c8-b675-45b2-8617-4bc6db9fa6b9" userProvider="AD" userName="Aleyda Gomez Pinilla"/>
        <t:Anchor>
          <t:Comment id="1567058713"/>
        </t:Anchor>
        <t:Assign userId="S::ligiagomez@apccolombia.gov.co::2d2311e4-db75-46c2-8c98-6504cdd19db8" userProvider="AD" userName="Ligia Alejandra Gomez Romero"/>
      </t:Event>
      <t:Event id="{C76F86B4-10D3-4306-813E-224954633176}" time="2026-03-09T21:44:01.7Z">
        <t:Attribution userId="S::aleydagomez@apccolombia.gov.co::da8643c8-b675-45b2-8617-4bc6db9fa6b9" userProvider="AD" userName="Aleyda Gomez Pinilla"/>
        <t:Anchor>
          <t:Comment id="1567058713"/>
        </t:Anchor>
        <t:SetTitle title="@Ligia Alejandra Gomez Romero las preguntas para podemos ir proyectándolas o debemos hacerlas con Fondo Mujer"/>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C33A81E000D2A44926DDC9F4FFB6D4F" ma:contentTypeVersion="15" ma:contentTypeDescription="Crear nuevo documento." ma:contentTypeScope="" ma:versionID="1ee613379fb55bf895735d131c8bd64d">
  <xsd:schema xmlns:xsd="http://www.w3.org/2001/XMLSchema" xmlns:xs="http://www.w3.org/2001/XMLSchema" xmlns:p="http://schemas.microsoft.com/office/2006/metadata/properties" xmlns:ns3="97b2c6a2-a0fc-4203-b395-a976b1ad2c6a" xmlns:ns4="4e3c5417-3172-4c40-beb3-ff3036d88863" targetNamespace="http://schemas.microsoft.com/office/2006/metadata/properties" ma:root="true" ma:fieldsID="8b0d45d501aaaee54a51fe2c1663033b" ns3:_="" ns4:_="">
    <xsd:import namespace="97b2c6a2-a0fc-4203-b395-a976b1ad2c6a"/>
    <xsd:import namespace="4e3c5417-3172-4c40-beb3-ff3036d888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SearchPropertie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2c6a2-a0fc-4203-b395-a976b1ad2c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3c5417-3172-4c40-beb3-ff3036d8886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7b2c6a2-a0fc-4203-b395-a976b1ad2c6a" xsi:nil="true"/>
  </documentManagement>
</p:properties>
</file>

<file path=customXml/itemProps1.xml><?xml version="1.0" encoding="utf-8"?>
<ds:datastoreItem xmlns:ds="http://schemas.openxmlformats.org/officeDocument/2006/customXml" ds:itemID="{15ADB5DB-4FC6-491E-889A-0CDD177CD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2c6a2-a0fc-4203-b395-a976b1ad2c6a"/>
    <ds:schemaRef ds:uri="4e3c5417-3172-4c40-beb3-ff3036d88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4AD487-B53F-4350-9D18-80249CA56909}">
  <ds:schemaRefs>
    <ds:schemaRef ds:uri="http://schemas.microsoft.com/sharepoint/v3/contenttype/forms"/>
  </ds:schemaRefs>
</ds:datastoreItem>
</file>

<file path=customXml/itemProps3.xml><?xml version="1.0" encoding="utf-8"?>
<ds:datastoreItem xmlns:ds="http://schemas.openxmlformats.org/officeDocument/2006/customXml" ds:itemID="{0E556CF4-4C2E-480A-90CE-094EFC2DAF37}">
  <ds:schemaRefs>
    <ds:schemaRef ds:uri="http://schemas.microsoft.com/office/2006/metadata/properties"/>
    <ds:schemaRef ds:uri="http://schemas.microsoft.com/office/infopath/2007/PartnerControls"/>
    <ds:schemaRef ds:uri="97b2c6a2-a0fc-4203-b395-a976b1ad2c6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598</Words>
  <Characters>3293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Alejandra Gomez Romero</dc:creator>
  <cp:keywords/>
  <dc:description/>
  <cp:lastModifiedBy>Jennifer Rodriguez Restrepo</cp:lastModifiedBy>
  <cp:revision>3</cp:revision>
  <cp:lastPrinted>2026-04-16T09:21:00Z</cp:lastPrinted>
  <dcterms:created xsi:type="dcterms:W3CDTF">2026-04-23T18:05:00Z</dcterms:created>
  <dcterms:modified xsi:type="dcterms:W3CDTF">2026-05-05T15:59:00Z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0x0101007C33A81E000D2A44926DDC9F4FFB6D4F</vt:lpwstr>
  </property>
</Properties>
</file>